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804" w:rsidRPr="004A6A0B" w:rsidRDefault="007641A2" w:rsidP="00B52804">
      <w:pPr>
        <w:pStyle w:val="a3"/>
        <w:tabs>
          <w:tab w:val="right" w:pos="8280"/>
          <w:tab w:val="right" w:pos="9781"/>
        </w:tabs>
        <w:ind w:right="-58"/>
        <w:rPr>
          <w:rFonts w:eastAsia="SimSun" w:cs="Arial"/>
          <w:b w:val="0"/>
          <w:bCs/>
          <w:sz w:val="20"/>
          <w:lang w:val="en-US" w:eastAsia="ja-JP"/>
        </w:rPr>
      </w:pPr>
      <w:r w:rsidRPr="00EB5D6B">
        <w:rPr>
          <w:rFonts w:cs="Arial"/>
          <w:bCs/>
          <w:sz w:val="20"/>
          <w:lang w:eastAsia="ja-JP"/>
        </w:rPr>
        <w:fldChar w:fldCharType="begin"/>
      </w:r>
      <w:r w:rsidRPr="00EB5D6B">
        <w:rPr>
          <w:rFonts w:cs="Arial"/>
          <w:bCs/>
          <w:sz w:val="20"/>
          <w:lang w:eastAsia="ja-JP"/>
        </w:rPr>
        <w:instrText xml:space="preserve"> MACROBUTTON MTEditEquationSection2 </w:instrText>
      </w:r>
      <w:r w:rsidRPr="00EB5D6B">
        <w:rPr>
          <w:rStyle w:val="MTEquationSection"/>
        </w:rPr>
        <w:instrText>Equation Chapter 1 Section 1</w:instrText>
      </w:r>
      <w:r w:rsidRPr="00EB5D6B">
        <w:rPr>
          <w:rFonts w:cs="Arial"/>
          <w:bCs/>
          <w:sz w:val="20"/>
          <w:lang w:eastAsia="ja-JP"/>
        </w:rPr>
        <w:fldChar w:fldCharType="begin"/>
      </w:r>
      <w:r w:rsidRPr="00EB5D6B">
        <w:rPr>
          <w:rFonts w:cs="Arial"/>
          <w:bCs/>
          <w:sz w:val="20"/>
          <w:lang w:eastAsia="ja-JP"/>
        </w:rPr>
        <w:instrText xml:space="preserve"> SEQ MTEqn \r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MTSec \r 1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MTChap \r 1 \h \* MERGEFORMAT </w:instrText>
      </w:r>
      <w:r w:rsidRPr="00EB5D6B">
        <w:rPr>
          <w:rFonts w:cs="Arial"/>
          <w:bCs/>
          <w:sz w:val="20"/>
          <w:lang w:eastAsia="ja-JP"/>
        </w:rPr>
        <w:fldChar w:fldCharType="end"/>
      </w:r>
      <w:r w:rsidRPr="00EB5D6B">
        <w:rPr>
          <w:rFonts w:cs="Arial"/>
          <w:bCs/>
          <w:sz w:val="20"/>
          <w:lang w:eastAsia="ja-JP"/>
        </w:rPr>
        <w:fldChar w:fldCharType="end"/>
      </w:r>
      <w:r w:rsidR="00B52804" w:rsidRPr="000903A1">
        <w:rPr>
          <w:rFonts w:cs="Arial"/>
          <w:bCs/>
          <w:sz w:val="20"/>
        </w:rPr>
        <w:t>3GPP TSG RAN WG1 Meeting #</w:t>
      </w:r>
      <w:r w:rsidR="00B52804" w:rsidRPr="000903A1">
        <w:rPr>
          <w:rFonts w:cs="Arial" w:hint="eastAsia"/>
          <w:bCs/>
          <w:sz w:val="20"/>
        </w:rPr>
        <w:t>80bis</w:t>
      </w:r>
      <w:r w:rsidR="00B52804" w:rsidRPr="004A6A0B">
        <w:rPr>
          <w:rFonts w:eastAsia="SimSun" w:cs="Arial" w:hint="eastAsia"/>
          <w:bCs/>
          <w:sz w:val="20"/>
          <w:lang w:eastAsia="zh-CN"/>
        </w:rPr>
        <w:tab/>
        <w:t xml:space="preserve">      </w:t>
      </w:r>
      <w:r w:rsidR="00721426">
        <w:t>R1-1516</w:t>
      </w:r>
      <w:r w:rsidR="005B5890">
        <w:rPr>
          <w:rFonts w:hint="eastAsia"/>
          <w:lang w:eastAsia="ja-JP"/>
        </w:rPr>
        <w:t>57</w:t>
      </w:r>
    </w:p>
    <w:p w:rsidR="00B52804" w:rsidRPr="000903A1" w:rsidRDefault="00B52804" w:rsidP="00B52804">
      <w:pPr>
        <w:pStyle w:val="a3"/>
        <w:tabs>
          <w:tab w:val="right" w:pos="8280"/>
          <w:tab w:val="right" w:pos="9781"/>
        </w:tabs>
        <w:ind w:right="-58"/>
        <w:rPr>
          <w:rFonts w:cs="Arial"/>
          <w:bCs/>
          <w:sz w:val="20"/>
        </w:rPr>
      </w:pPr>
      <w:r w:rsidRPr="000903A1">
        <w:rPr>
          <w:rFonts w:cs="Arial"/>
          <w:bCs/>
          <w:sz w:val="20"/>
        </w:rPr>
        <w:t>Belgrade, Serbia, 20</w:t>
      </w:r>
      <w:r w:rsidRPr="000903A1">
        <w:rPr>
          <w:rFonts w:cs="Arial" w:hint="eastAsia"/>
          <w:bCs/>
          <w:sz w:val="20"/>
        </w:rPr>
        <w:t xml:space="preserve">th </w:t>
      </w:r>
      <w:r w:rsidRPr="000903A1">
        <w:rPr>
          <w:rFonts w:cs="Arial"/>
          <w:bCs/>
          <w:sz w:val="20"/>
        </w:rPr>
        <w:t>- 24</w:t>
      </w:r>
      <w:r w:rsidRPr="000903A1">
        <w:rPr>
          <w:rFonts w:cs="Arial" w:hint="eastAsia"/>
          <w:bCs/>
          <w:sz w:val="20"/>
        </w:rPr>
        <w:t xml:space="preserve">th </w:t>
      </w:r>
      <w:r w:rsidRPr="000903A1">
        <w:rPr>
          <w:rFonts w:cs="Arial"/>
          <w:bCs/>
          <w:sz w:val="20"/>
        </w:rPr>
        <w:t>April 2015</w:t>
      </w:r>
    </w:p>
    <w:p w:rsidR="005479EF" w:rsidRPr="00EB5D6B" w:rsidRDefault="005479EF" w:rsidP="00B52804">
      <w:pPr>
        <w:pStyle w:val="a3"/>
        <w:tabs>
          <w:tab w:val="right" w:pos="8280"/>
          <w:tab w:val="right" w:pos="9781"/>
        </w:tabs>
        <w:ind w:right="-58"/>
      </w:pPr>
    </w:p>
    <w:p w:rsidR="005479EF" w:rsidRPr="00EB5D6B" w:rsidRDefault="005479EF" w:rsidP="000206CA">
      <w:pPr>
        <w:pStyle w:val="TdocHeader2"/>
        <w:spacing w:after="60"/>
        <w:jc w:val="left"/>
        <w:rPr>
          <w:rFonts w:eastAsia="ＭＳ 明朝"/>
          <w:sz w:val="20"/>
          <w:lang w:eastAsia="ja-JP"/>
        </w:rPr>
      </w:pPr>
      <w:r w:rsidRPr="00EB5D6B">
        <w:rPr>
          <w:sz w:val="20"/>
        </w:rPr>
        <w:t>Source:</w:t>
      </w:r>
      <w:r w:rsidRPr="00EB5D6B">
        <w:rPr>
          <w:sz w:val="20"/>
        </w:rPr>
        <w:tab/>
      </w:r>
      <w:r w:rsidRPr="00EB5D6B">
        <w:rPr>
          <w:b w:val="0"/>
          <w:sz w:val="20"/>
        </w:rPr>
        <w:t>Panasonic</w:t>
      </w:r>
    </w:p>
    <w:p w:rsidR="005479EF" w:rsidRPr="00EB5D6B" w:rsidRDefault="005479EF" w:rsidP="000206CA">
      <w:pPr>
        <w:pStyle w:val="TdocHeader2"/>
        <w:spacing w:after="60"/>
        <w:jc w:val="left"/>
        <w:rPr>
          <w:rFonts w:eastAsia="SimSun"/>
          <w:b w:val="0"/>
          <w:sz w:val="20"/>
          <w:lang w:eastAsia="zh-CN"/>
        </w:rPr>
      </w:pPr>
      <w:r w:rsidRPr="00EB5D6B">
        <w:rPr>
          <w:sz w:val="20"/>
        </w:rPr>
        <w:t xml:space="preserve">Title: </w:t>
      </w:r>
      <w:r w:rsidRPr="00EB5D6B">
        <w:rPr>
          <w:sz w:val="20"/>
        </w:rPr>
        <w:tab/>
      </w:r>
      <w:r w:rsidR="005B5890" w:rsidRPr="005B5890">
        <w:rPr>
          <w:rFonts w:eastAsiaTheme="minorEastAsia"/>
          <w:b w:val="0"/>
          <w:sz w:val="20"/>
          <w:lang w:eastAsia="ja-JP"/>
        </w:rPr>
        <w:t>Discussion on the joint operation between on/off and eICIC</w:t>
      </w:r>
    </w:p>
    <w:p w:rsidR="005479EF" w:rsidRPr="005B5890" w:rsidRDefault="005479EF" w:rsidP="000206CA">
      <w:pPr>
        <w:rPr>
          <w:rFonts w:eastAsiaTheme="minorEastAsia"/>
          <w:lang w:eastAsia="ja-JP"/>
        </w:rPr>
      </w:pPr>
      <w:r w:rsidRPr="00EB5D6B">
        <w:rPr>
          <w:rFonts w:ascii="Arial" w:eastAsia="Batang" w:hAnsi="Arial"/>
          <w:b/>
        </w:rPr>
        <w:t>Agenda Item:</w:t>
      </w:r>
      <w:r w:rsidRPr="00EB5D6B">
        <w:rPr>
          <w:rFonts w:ascii="Arial" w:eastAsia="Batang" w:hAnsi="Arial"/>
          <w:b/>
        </w:rPr>
        <w:tab/>
      </w:r>
      <w:r w:rsidR="00103674" w:rsidRPr="00EB5D6B">
        <w:rPr>
          <w:rFonts w:ascii="Arial" w:eastAsia="SimSun" w:hAnsi="Arial"/>
          <w:b/>
          <w:lang w:eastAsia="zh-CN"/>
        </w:rPr>
        <w:tab/>
      </w:r>
      <w:r w:rsidR="00B52804" w:rsidRPr="006B41B1">
        <w:rPr>
          <w:rFonts w:ascii="Arial" w:eastAsia="Batang" w:hAnsi="Arial"/>
        </w:rPr>
        <w:t>7.</w:t>
      </w:r>
      <w:r w:rsidR="005B5890">
        <w:rPr>
          <w:rFonts w:ascii="Arial" w:eastAsiaTheme="minorEastAsia" w:hAnsi="Arial" w:hint="eastAsia"/>
          <w:lang w:eastAsia="ja-JP"/>
        </w:rPr>
        <w:t>1</w:t>
      </w:r>
    </w:p>
    <w:p w:rsidR="005479EF" w:rsidRPr="00EB5D6B" w:rsidRDefault="005479EF" w:rsidP="000206CA">
      <w:pPr>
        <w:pStyle w:val="TdocHeader2"/>
        <w:jc w:val="left"/>
        <w:rPr>
          <w:rFonts w:eastAsia="SimSun"/>
          <w:sz w:val="20"/>
          <w:lang w:eastAsia="zh-CN"/>
        </w:rPr>
      </w:pPr>
      <w:r w:rsidRPr="00EB5D6B">
        <w:rPr>
          <w:sz w:val="20"/>
        </w:rPr>
        <w:t>Document for:</w:t>
      </w:r>
      <w:r w:rsidRPr="00EB5D6B">
        <w:rPr>
          <w:sz w:val="20"/>
        </w:rPr>
        <w:tab/>
      </w:r>
      <w:r w:rsidRPr="00EB5D6B">
        <w:rPr>
          <w:rFonts w:eastAsia="SimSun"/>
          <w:b w:val="0"/>
          <w:sz w:val="20"/>
          <w:lang w:eastAsia="zh-CN"/>
        </w:rPr>
        <w:t>Discussion and Decision</w:t>
      </w:r>
    </w:p>
    <w:p w:rsidR="00AB66E3" w:rsidRPr="00EB5D6B" w:rsidRDefault="003831E7" w:rsidP="001455E4">
      <w:pPr>
        <w:pStyle w:val="1"/>
        <w:tabs>
          <w:tab w:val="num" w:pos="426"/>
        </w:tabs>
        <w:ind w:left="426" w:hanging="426"/>
        <w:rPr>
          <w:rFonts w:eastAsia="SimSun"/>
          <w:szCs w:val="36"/>
          <w:lang w:eastAsia="zh-CN"/>
        </w:rPr>
      </w:pPr>
      <w:r w:rsidRPr="00EB5D6B">
        <w:rPr>
          <w:szCs w:val="36"/>
        </w:rPr>
        <w:t>Introduction</w:t>
      </w:r>
    </w:p>
    <w:p w:rsidR="005F744E" w:rsidRPr="00EB5D6B" w:rsidRDefault="001F4E1D" w:rsidP="006E0775">
      <w:pPr>
        <w:spacing w:after="100" w:afterAutospacing="1"/>
        <w:rPr>
          <w:lang w:eastAsia="ja-JP"/>
        </w:rPr>
      </w:pPr>
      <w:r>
        <w:rPr>
          <w:rFonts w:hint="eastAsia"/>
          <w:lang w:eastAsia="ja-JP"/>
        </w:rPr>
        <w:t xml:space="preserve">This document </w:t>
      </w:r>
      <w:r w:rsidR="00721426">
        <w:rPr>
          <w:rFonts w:hint="eastAsia"/>
          <w:lang w:eastAsia="ja-JP"/>
        </w:rPr>
        <w:t>discuss</w:t>
      </w:r>
      <w:r>
        <w:rPr>
          <w:rFonts w:hint="eastAsia"/>
          <w:lang w:eastAsia="ja-JP"/>
        </w:rPr>
        <w:t>es</w:t>
      </w:r>
      <w:r w:rsidR="00AF0FAC">
        <w:rPr>
          <w:rFonts w:hint="eastAsia"/>
          <w:lang w:eastAsia="ja-JP"/>
        </w:rPr>
        <w:t xml:space="preserve"> </w:t>
      </w:r>
      <w:r w:rsidR="002D15A6">
        <w:rPr>
          <w:rFonts w:hint="eastAsia"/>
          <w:lang w:eastAsia="ja-JP"/>
        </w:rPr>
        <w:t>the</w:t>
      </w:r>
      <w:r w:rsidR="002D15A6" w:rsidRPr="002D15A6">
        <w:rPr>
          <w:lang w:eastAsia="ja-JP"/>
        </w:rPr>
        <w:t xml:space="preserve"> joint operation between on/off and eICIC</w:t>
      </w:r>
      <w:r w:rsidR="002D15A6">
        <w:rPr>
          <w:rFonts w:hint="eastAsia"/>
          <w:lang w:eastAsia="ja-JP"/>
        </w:rPr>
        <w:t>.</w:t>
      </w:r>
    </w:p>
    <w:p w:rsidR="00BC7F04" w:rsidRPr="00EB5D6B" w:rsidRDefault="00135BC5" w:rsidP="00A712D3">
      <w:pPr>
        <w:pStyle w:val="1"/>
        <w:tabs>
          <w:tab w:val="num" w:pos="426"/>
        </w:tabs>
        <w:ind w:left="426" w:hanging="426"/>
        <w:rPr>
          <w:szCs w:val="36"/>
        </w:rPr>
      </w:pPr>
      <w:r w:rsidRPr="00EB5D6B">
        <w:rPr>
          <w:szCs w:val="36"/>
        </w:rPr>
        <w:t>Discussion</w:t>
      </w:r>
    </w:p>
    <w:p w:rsidR="003B71B9" w:rsidRPr="00910C40" w:rsidRDefault="003B71B9" w:rsidP="00CB1ACE">
      <w:pPr>
        <w:spacing w:before="120" w:after="100" w:afterAutospacing="1"/>
        <w:rPr>
          <w:rFonts w:eastAsiaTheme="minorEastAsia"/>
          <w:lang w:val="en-US" w:eastAsia="ja-JP"/>
        </w:rPr>
      </w:pPr>
      <w:bookmarkStart w:id="0" w:name="OLE_LINK258"/>
      <w:bookmarkStart w:id="1" w:name="OLE_LINK259"/>
      <w:r w:rsidRPr="003B71B9">
        <w:rPr>
          <w:rFonts w:eastAsiaTheme="minorEastAsia"/>
          <w:lang w:val="en-US" w:eastAsia="ja-JP"/>
        </w:rPr>
        <w:t>In RAN1#78 Dresden, the joint operation between on/off and eICIC were discussed but no specific conclusion</w:t>
      </w:r>
      <w:r w:rsidR="00CD7430">
        <w:rPr>
          <w:rFonts w:eastAsiaTheme="minorEastAsia" w:hint="eastAsia"/>
          <w:lang w:val="en-US" w:eastAsia="ja-JP"/>
        </w:rPr>
        <w:t xml:space="preserve"> were reached</w:t>
      </w:r>
      <w:r w:rsidRPr="003B71B9">
        <w:rPr>
          <w:rFonts w:eastAsiaTheme="minorEastAsia"/>
          <w:lang w:val="en-US" w:eastAsia="ja-JP"/>
        </w:rPr>
        <w:t>.</w:t>
      </w:r>
      <w:r w:rsidRPr="003B71B9">
        <w:rPr>
          <w:rFonts w:eastAsiaTheme="minorEastAsia" w:hint="eastAsia"/>
          <w:lang w:val="en-US" w:eastAsia="ja-JP"/>
        </w:rPr>
        <w:t xml:space="preserve"> </w:t>
      </w:r>
      <w:r>
        <w:rPr>
          <w:rFonts w:eastAsiaTheme="minorEastAsia" w:hint="eastAsia"/>
          <w:lang w:val="en-US" w:eastAsia="ja-JP"/>
        </w:rPr>
        <w:t xml:space="preserve">One may interpret it means the combination is supported. One may interpret it means just FFS. </w:t>
      </w:r>
      <w:r w:rsidR="00BE435C">
        <w:rPr>
          <w:rFonts w:eastAsiaTheme="minorEastAsia" w:hint="eastAsia"/>
          <w:lang w:val="en-US" w:eastAsia="ja-JP"/>
        </w:rPr>
        <w:t xml:space="preserve">Our understanding is the conclusion at Dresden was FFS. </w:t>
      </w:r>
      <w:r w:rsidR="00573BBB">
        <w:rPr>
          <w:rFonts w:eastAsiaTheme="minorEastAsia" w:hint="eastAsia"/>
          <w:lang w:val="en-US" w:eastAsia="ja-JP"/>
        </w:rPr>
        <w:t>We need to conclude whether the joint</w:t>
      </w:r>
      <w:r w:rsidR="00CD7430">
        <w:rPr>
          <w:rFonts w:eastAsiaTheme="minorEastAsia" w:hint="eastAsia"/>
          <w:lang w:val="en-US" w:eastAsia="ja-JP"/>
        </w:rPr>
        <w:t xml:space="preserve"> operation</w:t>
      </w:r>
      <w:r w:rsidR="00573BBB">
        <w:rPr>
          <w:rFonts w:eastAsiaTheme="minorEastAsia" w:hint="eastAsia"/>
          <w:lang w:val="en-US" w:eastAsia="ja-JP"/>
        </w:rPr>
        <w:t xml:space="preserve"> is useful or not. If the joint operation is supported, </w:t>
      </w:r>
      <w:r w:rsidR="007B1DDC">
        <w:rPr>
          <w:rFonts w:eastAsiaTheme="minorEastAsia" w:hint="eastAsia"/>
          <w:lang w:val="en-US" w:eastAsia="ja-JP"/>
        </w:rPr>
        <w:t>the specification impact needs to be identified and corrected</w:t>
      </w:r>
      <w:r w:rsidR="00CD7430">
        <w:rPr>
          <w:rFonts w:eastAsiaTheme="minorEastAsia" w:hint="eastAsia"/>
          <w:lang w:val="en-US" w:eastAsia="ja-JP"/>
        </w:rPr>
        <w:t xml:space="preserve"> if necessary</w:t>
      </w:r>
      <w:r w:rsidR="007B1DDC">
        <w:rPr>
          <w:rFonts w:eastAsiaTheme="minorEastAsia" w:hint="eastAsia"/>
          <w:lang w:val="en-US" w:eastAsia="ja-JP"/>
        </w:rPr>
        <w:t>.</w:t>
      </w:r>
    </w:p>
    <w:p w:rsidR="0046050E" w:rsidRPr="006A6641" w:rsidRDefault="00910C40" w:rsidP="00CB1ACE">
      <w:pPr>
        <w:spacing w:before="120" w:after="100" w:afterAutospacing="1"/>
        <w:rPr>
          <w:rFonts w:eastAsia="SimSun"/>
          <w:b/>
          <w:u w:val="single"/>
          <w:lang w:eastAsia="zh-CN"/>
        </w:rPr>
      </w:pPr>
      <w:r>
        <w:rPr>
          <w:rFonts w:eastAsiaTheme="minorEastAsia" w:hint="eastAsia"/>
          <w:b/>
          <w:u w:val="single"/>
          <w:lang w:eastAsia="ja-JP"/>
        </w:rPr>
        <w:t>Scenario of the joint operation between on/off and eICIC</w:t>
      </w:r>
    </w:p>
    <w:p w:rsidR="0050325A" w:rsidRDefault="008E1F89" w:rsidP="003C64F1">
      <w:pPr>
        <w:spacing w:before="120" w:after="100" w:afterAutospacing="1"/>
        <w:rPr>
          <w:rFonts w:eastAsiaTheme="minorEastAsia"/>
          <w:lang w:val="en-US" w:eastAsia="ja-JP"/>
        </w:rPr>
      </w:pPr>
      <w:r w:rsidRPr="008E1F89">
        <w:rPr>
          <w:rFonts w:eastAsiaTheme="minorEastAsia"/>
          <w:lang w:val="en-US" w:eastAsia="ja-JP"/>
        </w:rPr>
        <w:t>eICIC is supported only for PCell and PCell carrier frequency</w:t>
      </w:r>
      <w:r>
        <w:rPr>
          <w:rFonts w:eastAsiaTheme="minorEastAsia" w:hint="eastAsia"/>
          <w:lang w:val="en-US" w:eastAsia="ja-JP"/>
        </w:rPr>
        <w:t xml:space="preserve">. </w:t>
      </w:r>
      <w:r w:rsidR="0064154B" w:rsidRPr="0064154B">
        <w:rPr>
          <w:rFonts w:eastAsiaTheme="minorEastAsia"/>
          <w:lang w:val="en-US" w:eastAsia="ja-JP"/>
        </w:rPr>
        <w:t>On/off cell does not support idle mode operation.</w:t>
      </w:r>
      <w:r w:rsidR="001F2CF3">
        <w:rPr>
          <w:rFonts w:eastAsiaTheme="minorEastAsia" w:hint="eastAsia"/>
          <w:lang w:val="en-US" w:eastAsia="ja-JP"/>
        </w:rPr>
        <w:t xml:space="preserve"> </w:t>
      </w:r>
      <w:r w:rsidR="001F2CF3">
        <w:rPr>
          <w:rFonts w:eastAsiaTheme="minorEastAsia"/>
          <w:lang w:val="en-US" w:eastAsia="ja-JP"/>
        </w:rPr>
        <w:t>Therefore</w:t>
      </w:r>
      <w:r w:rsidR="001F2CF3">
        <w:rPr>
          <w:rFonts w:eastAsiaTheme="minorEastAsia" w:hint="eastAsia"/>
          <w:lang w:val="en-US" w:eastAsia="ja-JP"/>
        </w:rPr>
        <w:t xml:space="preserve">, the possible scenario would be following. </w:t>
      </w:r>
    </w:p>
    <w:p w:rsidR="00FB19E5" w:rsidRDefault="00FB19E5" w:rsidP="004C77A3">
      <w:pPr>
        <w:spacing w:before="120" w:after="100" w:afterAutospacing="1"/>
        <w:ind w:leftChars="200" w:left="400"/>
        <w:rPr>
          <w:rFonts w:eastAsiaTheme="minorEastAsia"/>
          <w:lang w:val="en-US" w:eastAsia="ja-JP"/>
        </w:rPr>
      </w:pPr>
      <w:r w:rsidRPr="00FB19E5">
        <w:rPr>
          <w:rFonts w:eastAsiaTheme="minorEastAsia" w:hint="eastAsia"/>
          <w:lang w:val="en-US" w:eastAsia="ja-JP"/>
        </w:rPr>
        <w:t>•</w:t>
      </w:r>
      <w:r w:rsidR="004C77A3">
        <w:rPr>
          <w:rFonts w:eastAsiaTheme="minorEastAsia" w:hint="eastAsia"/>
          <w:lang w:val="en-US" w:eastAsia="ja-JP"/>
        </w:rPr>
        <w:t xml:space="preserve">At first, </w:t>
      </w:r>
      <w:r w:rsidRPr="00FB19E5">
        <w:rPr>
          <w:rFonts w:eastAsiaTheme="minorEastAsia"/>
          <w:lang w:val="en-US" w:eastAsia="ja-JP"/>
        </w:rPr>
        <w:t xml:space="preserve">UE </w:t>
      </w:r>
      <w:r>
        <w:rPr>
          <w:rFonts w:eastAsiaTheme="minorEastAsia"/>
          <w:lang w:val="en-US" w:eastAsia="ja-JP"/>
        </w:rPr>
        <w:t>is connected to PCell of macro.</w:t>
      </w:r>
    </w:p>
    <w:p w:rsidR="00FB19E5" w:rsidRPr="00FB19E5" w:rsidRDefault="00FB19E5" w:rsidP="004C77A3">
      <w:pPr>
        <w:spacing w:before="120" w:after="100" w:afterAutospacing="1"/>
        <w:ind w:leftChars="200" w:left="400"/>
        <w:rPr>
          <w:rFonts w:eastAsiaTheme="minorEastAsia"/>
          <w:lang w:val="en-US" w:eastAsia="ja-JP"/>
        </w:rPr>
      </w:pPr>
      <w:r w:rsidRPr="00FB19E5">
        <w:rPr>
          <w:rFonts w:eastAsiaTheme="minorEastAsia" w:hint="eastAsia"/>
          <w:lang w:val="en-US" w:eastAsia="ja-JP"/>
        </w:rPr>
        <w:t>•</w:t>
      </w:r>
      <w:r w:rsidRPr="00FB19E5">
        <w:rPr>
          <w:rFonts w:eastAsiaTheme="minorEastAsia"/>
          <w:lang w:val="en-US" w:eastAsia="ja-JP"/>
        </w:rPr>
        <w:t>UE measures on/off operated small cell as the intra-frequency measurement.</w:t>
      </w:r>
    </w:p>
    <w:p w:rsidR="00FB19E5" w:rsidRPr="00FB19E5" w:rsidRDefault="00FB19E5" w:rsidP="004C77A3">
      <w:pPr>
        <w:spacing w:before="120" w:after="100" w:afterAutospacing="1"/>
        <w:ind w:leftChars="200" w:left="400"/>
        <w:rPr>
          <w:rFonts w:eastAsiaTheme="minorEastAsia"/>
          <w:lang w:val="en-US" w:eastAsia="ja-JP"/>
        </w:rPr>
      </w:pPr>
      <w:r w:rsidRPr="00FB19E5">
        <w:rPr>
          <w:rFonts w:eastAsiaTheme="minorEastAsia" w:hint="eastAsia"/>
          <w:lang w:val="en-US" w:eastAsia="ja-JP"/>
        </w:rPr>
        <w:t>•</w:t>
      </w:r>
      <w:r w:rsidRPr="00FB19E5">
        <w:rPr>
          <w:rFonts w:eastAsiaTheme="minorEastAsia"/>
          <w:lang w:val="en-US" w:eastAsia="ja-JP"/>
        </w:rPr>
        <w:t>If certain condition is met, UE handovers to the small cell, which has been on/off operation.</w:t>
      </w:r>
    </w:p>
    <w:p w:rsidR="00FB19E5" w:rsidRDefault="00FB19E5" w:rsidP="004C77A3">
      <w:pPr>
        <w:spacing w:before="120" w:after="100" w:afterAutospacing="1"/>
        <w:ind w:leftChars="200" w:left="400"/>
        <w:rPr>
          <w:rFonts w:eastAsiaTheme="minorEastAsia"/>
          <w:lang w:val="en-US" w:eastAsia="ja-JP"/>
        </w:rPr>
      </w:pPr>
      <w:r w:rsidRPr="00FB19E5">
        <w:rPr>
          <w:rFonts w:eastAsiaTheme="minorEastAsia" w:hint="eastAsia"/>
          <w:lang w:val="en-US" w:eastAsia="ja-JP"/>
        </w:rPr>
        <w:t>•</w:t>
      </w:r>
      <w:r w:rsidRPr="00FB19E5">
        <w:rPr>
          <w:rFonts w:eastAsiaTheme="minorEastAsia"/>
          <w:lang w:val="en-US" w:eastAsia="ja-JP"/>
        </w:rPr>
        <w:t>After the handover, the small cell is not on/off operation.</w:t>
      </w:r>
    </w:p>
    <w:p w:rsidR="001F2CF3" w:rsidRDefault="00A23AA2" w:rsidP="00FB19E5">
      <w:pPr>
        <w:spacing w:before="120" w:after="100" w:afterAutospacing="1"/>
        <w:rPr>
          <w:rFonts w:eastAsiaTheme="minorEastAsia"/>
          <w:lang w:val="en-US" w:eastAsia="ja-JP"/>
        </w:rPr>
      </w:pPr>
      <w:r>
        <w:rPr>
          <w:rFonts w:eastAsiaTheme="minorEastAsia" w:hint="eastAsia"/>
          <w:lang w:val="en-US" w:eastAsia="ja-JP"/>
        </w:rPr>
        <w:t>Although we envisage on/off would be mainly used in the carr</w:t>
      </w:r>
      <w:r w:rsidR="00AE0EB5">
        <w:rPr>
          <w:rFonts w:eastAsiaTheme="minorEastAsia" w:hint="eastAsia"/>
          <w:lang w:val="en-US" w:eastAsia="ja-JP"/>
        </w:rPr>
        <w:t>ier the majority are</w:t>
      </w:r>
      <w:r w:rsidR="00563980">
        <w:rPr>
          <w:rFonts w:eastAsiaTheme="minorEastAsia" w:hint="eastAsia"/>
          <w:lang w:val="en-US" w:eastAsia="ja-JP"/>
        </w:rPr>
        <w:t xml:space="preserve"> small cells, </w:t>
      </w:r>
      <w:r w:rsidR="00E41C24">
        <w:rPr>
          <w:rFonts w:eastAsiaTheme="minorEastAsia" w:hint="eastAsia"/>
          <w:lang w:val="en-US" w:eastAsia="ja-JP"/>
        </w:rPr>
        <w:t>the above scenario itself is als</w:t>
      </w:r>
      <w:r w:rsidR="00AE0EB5">
        <w:rPr>
          <w:rFonts w:eastAsiaTheme="minorEastAsia" w:hint="eastAsia"/>
          <w:lang w:val="en-US" w:eastAsia="ja-JP"/>
        </w:rPr>
        <w:t>o covered as on/off deployment</w:t>
      </w:r>
      <w:r w:rsidR="00CD7430">
        <w:rPr>
          <w:rFonts w:eastAsiaTheme="minorEastAsia" w:hint="eastAsia"/>
          <w:lang w:val="en-US" w:eastAsia="ja-JP"/>
        </w:rPr>
        <w:t xml:space="preserve"> similar to MBMS operation in on/off carrier</w:t>
      </w:r>
      <w:r w:rsidR="00AE0EB5">
        <w:rPr>
          <w:rFonts w:eastAsiaTheme="minorEastAsia" w:hint="eastAsia"/>
          <w:lang w:val="en-US" w:eastAsia="ja-JP"/>
        </w:rPr>
        <w:t>.</w:t>
      </w:r>
    </w:p>
    <w:p w:rsidR="00AE0EB5" w:rsidRDefault="00AE0EB5" w:rsidP="00FB19E5">
      <w:pPr>
        <w:spacing w:before="120" w:after="100" w:afterAutospacing="1"/>
        <w:rPr>
          <w:rFonts w:eastAsiaTheme="minorEastAsia"/>
          <w:lang w:val="en-US" w:eastAsia="ja-JP"/>
        </w:rPr>
      </w:pPr>
    </w:p>
    <w:p w:rsidR="00AE0EB5" w:rsidRPr="006A6641" w:rsidRDefault="00AE0EB5" w:rsidP="00AE0EB5">
      <w:pPr>
        <w:spacing w:before="120" w:after="100" w:afterAutospacing="1"/>
        <w:rPr>
          <w:rFonts w:eastAsia="SimSun"/>
          <w:b/>
          <w:u w:val="single"/>
          <w:lang w:eastAsia="zh-CN"/>
        </w:rPr>
      </w:pPr>
      <w:r>
        <w:rPr>
          <w:rFonts w:eastAsiaTheme="minorEastAsia" w:hint="eastAsia"/>
          <w:b/>
          <w:u w:val="single"/>
          <w:lang w:eastAsia="ja-JP"/>
        </w:rPr>
        <w:t>Specification impact of the joint operation between on/off and eICIC</w:t>
      </w:r>
    </w:p>
    <w:p w:rsidR="00AE0EB5" w:rsidRDefault="008767A7" w:rsidP="00FB19E5">
      <w:pPr>
        <w:spacing w:before="120" w:after="100" w:afterAutospacing="1"/>
        <w:rPr>
          <w:rFonts w:eastAsiaTheme="minorEastAsia"/>
          <w:lang w:val="en-US" w:eastAsia="ja-JP"/>
        </w:rPr>
      </w:pPr>
      <w:r>
        <w:rPr>
          <w:rFonts w:eastAsiaTheme="minorEastAsia" w:hint="eastAsia"/>
          <w:lang w:val="en-US" w:eastAsia="ja-JP"/>
        </w:rPr>
        <w:t xml:space="preserve">If the above scenario should be supported, RSSI measurement in RSRQ needs to be corrected. </w:t>
      </w:r>
      <w:r w:rsidR="006D0F78">
        <w:rPr>
          <w:rFonts w:eastAsiaTheme="minorEastAsia" w:hint="eastAsia"/>
          <w:lang w:val="en-US" w:eastAsia="ja-JP"/>
        </w:rPr>
        <w:t xml:space="preserve">CSI RS measurement is not required to be modified as </w:t>
      </w:r>
      <w:r w:rsidR="006F3DEF">
        <w:rPr>
          <w:rFonts w:eastAsiaTheme="minorEastAsia" w:hint="eastAsia"/>
          <w:lang w:val="en-US" w:eastAsia="ja-JP"/>
        </w:rPr>
        <w:t xml:space="preserve">on/off is not operated when UE is served by PCell. </w:t>
      </w:r>
      <w:r w:rsidR="005303F0">
        <w:rPr>
          <w:rFonts w:eastAsiaTheme="minorEastAsia" w:hint="eastAsia"/>
          <w:lang w:val="en-US" w:eastAsia="ja-JP"/>
        </w:rPr>
        <w:t>The modification would be like following.</w:t>
      </w:r>
    </w:p>
    <w:p w:rsidR="005303F0" w:rsidRDefault="005303F0" w:rsidP="00C40F3C">
      <w:pPr>
        <w:pStyle w:val="3"/>
        <w:numPr>
          <w:ilvl w:val="0"/>
          <w:numId w:val="0"/>
        </w:numPr>
        <w:ind w:left="720" w:hanging="720"/>
      </w:pPr>
      <w:bookmarkStart w:id="2" w:name="_Toc413939712"/>
      <w:r>
        <w:lastRenderedPageBreak/>
        <w:t>5.1.3</w:t>
      </w:r>
      <w:r>
        <w:tab/>
      </w:r>
      <w:bookmarkStart w:id="3" w:name="OLE_LINK3"/>
      <w:bookmarkStart w:id="4" w:name="OLE_LINK4"/>
      <w:r w:rsidRPr="00602F0D">
        <w:t xml:space="preserve">Reference Signal Received Quality </w:t>
      </w:r>
      <w:bookmarkEnd w:id="3"/>
      <w:bookmarkEnd w:id="4"/>
      <w:r>
        <w:t>(RSRQ)</w:t>
      </w:r>
      <w:bookmarkEnd w:id="2"/>
      <w:r w:rsidRPr="00435CF0">
        <w:t xml:space="preserve"> </w:t>
      </w:r>
      <w:bookmarkStart w:id="5" w:name="_GoBack"/>
      <w:bookmarkEnd w:id="5"/>
    </w:p>
    <w:p w:rsidR="005303F0" w:rsidRPr="001B7653" w:rsidRDefault="005303F0" w:rsidP="005303F0">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71"/>
        <w:gridCol w:w="7867"/>
      </w:tblGrid>
      <w:tr w:rsidR="005303F0" w:rsidTr="00C40F3C">
        <w:trPr>
          <w:cantSplit/>
        </w:trPr>
        <w:tc>
          <w:tcPr>
            <w:tcW w:w="1871" w:type="dxa"/>
          </w:tcPr>
          <w:p w:rsidR="005303F0" w:rsidRDefault="005303F0" w:rsidP="00A04790">
            <w:pPr>
              <w:pStyle w:val="TAL"/>
              <w:rPr>
                <w:b/>
              </w:rPr>
            </w:pPr>
            <w:r>
              <w:rPr>
                <w:b/>
              </w:rPr>
              <w:t>Definition</w:t>
            </w:r>
          </w:p>
        </w:tc>
        <w:tc>
          <w:tcPr>
            <w:tcW w:w="7867" w:type="dxa"/>
          </w:tcPr>
          <w:p w:rsidR="005303F0" w:rsidRDefault="005303F0" w:rsidP="00A04790">
            <w:pPr>
              <w:pStyle w:val="TAL"/>
            </w:pPr>
            <w:r>
              <w:t xml:space="preserve">Reference Signal Received Quality (RSRQ) is defined as the ratio </w:t>
            </w:r>
            <w:r w:rsidRPr="00D9767D">
              <w:rPr>
                <w:i/>
                <w:iCs/>
              </w:rPr>
              <w:t>N</w:t>
            </w:r>
            <w:r>
              <w:rPr>
                <w:rFonts w:cs="Arial"/>
              </w:rPr>
              <w:t>×</w:t>
            </w:r>
            <w:r>
              <w:t xml:space="preserve">RSRP/(E-UTRA carrier RSSI), where </w:t>
            </w:r>
            <w:r w:rsidRPr="00D9767D">
              <w:rPr>
                <w:i/>
                <w:iCs/>
              </w:rPr>
              <w:t>N</w:t>
            </w:r>
            <w:r>
              <w:t xml:space="preserve"> is the number of RB’s of the E-UTRA carrier RSSI measurement bandwidth. The measurements in the numerator and denominator shall be made over the same set of resource blocks.</w:t>
            </w:r>
          </w:p>
          <w:p w:rsidR="005303F0" w:rsidRDefault="005303F0" w:rsidP="00A04790">
            <w:pPr>
              <w:pStyle w:val="TAL"/>
            </w:pPr>
          </w:p>
          <w:p w:rsidR="005303F0" w:rsidRDefault="005303F0" w:rsidP="00A04790">
            <w:pPr>
              <w:pStyle w:val="TAL"/>
            </w:pPr>
            <w:r>
              <w:t xml:space="preserve">E-UTRA Carrier Received Signal Strength Indicator (RSSI), comprises the </w:t>
            </w:r>
            <w:r>
              <w:rPr>
                <w:lang w:val="en-US"/>
              </w:rPr>
              <w:t xml:space="preserve">linear average of the </w:t>
            </w:r>
            <w:r>
              <w:t xml:space="preserve">total received </w:t>
            </w:r>
            <w:r w:rsidRPr="004C7680">
              <w:t xml:space="preserve">power </w:t>
            </w:r>
            <w:r>
              <w:rPr>
                <w:lang w:val="en-US"/>
              </w:rPr>
              <w:t xml:space="preserve">(in [W]) </w:t>
            </w:r>
            <w:r w:rsidRPr="004C7680">
              <w:t xml:space="preserve">observed </w:t>
            </w:r>
            <w:r>
              <w:rPr>
                <w:lang w:val="en-US"/>
              </w:rPr>
              <w:t xml:space="preserve">only in certain </w:t>
            </w:r>
            <w:r w:rsidRPr="00043287">
              <w:rPr>
                <w:lang w:val="en-US"/>
              </w:rPr>
              <w:t xml:space="preserve">OFDM symbols </w:t>
            </w:r>
            <w:r w:rsidRPr="00EF04FB">
              <w:rPr>
                <w:lang w:val="en-US"/>
              </w:rPr>
              <w:t>of measurement subframes</w:t>
            </w:r>
            <w:r>
              <w:rPr>
                <w:lang w:val="en-US"/>
              </w:rPr>
              <w:t xml:space="preserve">, </w:t>
            </w:r>
            <w:r w:rsidRPr="00D6535F">
              <w:t xml:space="preserve">in the measurement bandwidth, </w:t>
            </w:r>
            <w:r>
              <w:t xml:space="preserve">over </w:t>
            </w:r>
            <w:r w:rsidRPr="002603DC">
              <w:rPr>
                <w:i/>
                <w:iCs/>
              </w:rPr>
              <w:t>N</w:t>
            </w:r>
            <w:r>
              <w:t xml:space="preserve"> number of resource blocks </w:t>
            </w:r>
            <w:r w:rsidRPr="004C7680">
              <w:t>by the UE from all sources, including co-channel serving and non-serving cells, adjacent channel interference, thermal noise etc.</w:t>
            </w:r>
            <w:r>
              <w:t xml:space="preserve"> </w:t>
            </w:r>
          </w:p>
          <w:p w:rsidR="005303F0" w:rsidRDefault="005303F0" w:rsidP="00A04790">
            <w:pPr>
              <w:pStyle w:val="TAL"/>
            </w:pPr>
          </w:p>
          <w:p w:rsidR="005303F0" w:rsidRDefault="005303F0" w:rsidP="00A04790">
            <w:pPr>
              <w:pStyle w:val="TAL"/>
            </w:pPr>
            <w:r w:rsidRPr="00EF04FB">
              <w:t xml:space="preserve">Unless indicated otherwise by higher layers, RSSI is measured only from OFDM symbols containing reference symbols for antenna port 0 of measurement subframes. If higher layers indicate all OFDM symbols for performing RSRQ measurements, then RSSI is measured from all OFDM symbols </w:t>
            </w:r>
            <w:r>
              <w:t xml:space="preserve">of the DL part </w:t>
            </w:r>
            <w:r w:rsidRPr="00EF04FB">
              <w:t xml:space="preserve">of measurement subframes. </w:t>
            </w:r>
            <w:r w:rsidRPr="001B26EB">
              <w:t>If higher-layer</w:t>
            </w:r>
            <w:r>
              <w:t>s</w:t>
            </w:r>
            <w:r w:rsidRPr="001B26EB">
              <w:t xml:space="preserve"> indicate certain subframes</w:t>
            </w:r>
            <w:r>
              <w:t xml:space="preserve"> for performing RSRQ </w:t>
            </w:r>
            <w:r w:rsidRPr="001B26EB">
              <w:t>measurement</w:t>
            </w:r>
            <w:r>
              <w:t>s</w:t>
            </w:r>
            <w:r w:rsidRPr="001B26EB">
              <w:t>,</w:t>
            </w:r>
            <w:r>
              <w:t xml:space="preserve"> then</w:t>
            </w:r>
            <w:r w:rsidRPr="001B26EB">
              <w:t xml:space="preserve"> RSSI is</w:t>
            </w:r>
            <w:r>
              <w:t xml:space="preserve"> measured from all OFDM symbols</w:t>
            </w:r>
            <w:r w:rsidRPr="001B26EB">
              <w:t xml:space="preserve"> </w:t>
            </w:r>
            <w:r>
              <w:t>of the DL part of</w:t>
            </w:r>
            <w:r w:rsidRPr="001B26EB">
              <w:t xml:space="preserve"> the indicated subframes.</w:t>
            </w:r>
          </w:p>
          <w:p w:rsidR="005303F0" w:rsidRDefault="005303F0" w:rsidP="00A04790">
            <w:pPr>
              <w:pStyle w:val="TAL"/>
            </w:pPr>
          </w:p>
          <w:p w:rsidR="005303F0" w:rsidRDefault="005303F0" w:rsidP="00A04790">
            <w:pPr>
              <w:pStyle w:val="TAL"/>
              <w:rPr>
                <w:lang w:eastAsia="ja-JP"/>
              </w:rPr>
            </w:pPr>
            <w:r w:rsidRPr="001B26EB">
              <w:t>If higher</w:t>
            </w:r>
            <w:r>
              <w:t xml:space="preserve"> </w:t>
            </w:r>
            <w:r w:rsidRPr="001B26EB">
              <w:t>layer</w:t>
            </w:r>
            <w:r>
              <w:t>s</w:t>
            </w:r>
            <w:r w:rsidRPr="001B26EB">
              <w:t xml:space="preserve"> indicate </w:t>
            </w:r>
            <w:r>
              <w:t xml:space="preserve">measurements based on discovery signals, </w:t>
            </w:r>
            <w:r w:rsidRPr="001B26EB">
              <w:t>RSSI is</w:t>
            </w:r>
            <w:r>
              <w:t xml:space="preserve"> measured from all OFDM symbols of the DL part of</w:t>
            </w:r>
            <w:r w:rsidRPr="001B26EB">
              <w:t xml:space="preserve"> the subframes</w:t>
            </w:r>
            <w:r>
              <w:t xml:space="preserve"> in the configured discovery signal occasions.</w:t>
            </w:r>
          </w:p>
          <w:p w:rsidR="00856813" w:rsidRDefault="00856813" w:rsidP="00A04790">
            <w:pPr>
              <w:pStyle w:val="TAL"/>
              <w:rPr>
                <w:lang w:eastAsia="ja-JP"/>
              </w:rPr>
            </w:pPr>
          </w:p>
          <w:p w:rsidR="00856813" w:rsidRDefault="00856813" w:rsidP="00A04790">
            <w:pPr>
              <w:pStyle w:val="TAL"/>
              <w:rPr>
                <w:color w:val="FF0000"/>
                <w:u w:val="single"/>
                <w:lang w:eastAsia="ja-JP"/>
              </w:rPr>
            </w:pPr>
            <w:r w:rsidRPr="00856813">
              <w:rPr>
                <w:color w:val="FF0000"/>
                <w:u w:val="single"/>
                <w:lang w:eastAsia="ja-JP"/>
              </w:rPr>
              <w:t>If higher layers indicate measurements based on discovery signals and if higher-layers indicate certain subframes for performing RSRQ measurements, RSSI is measured from all OFDM symbols of the DL part of the indicated subframes in the configured discovery signal occasions.</w:t>
            </w:r>
          </w:p>
          <w:p w:rsidR="008C757C" w:rsidRDefault="008C757C" w:rsidP="00A04790">
            <w:pPr>
              <w:pStyle w:val="TAL"/>
              <w:rPr>
                <w:color w:val="FF0000"/>
                <w:u w:val="single"/>
                <w:lang w:eastAsia="ja-JP"/>
              </w:rPr>
            </w:pPr>
          </w:p>
          <w:p w:rsidR="008C757C" w:rsidRDefault="008C757C" w:rsidP="008C757C">
            <w:pPr>
              <w:pStyle w:val="TAL"/>
            </w:pPr>
            <w:r>
              <w:t xml:space="preserve">The reference point for the </w:t>
            </w:r>
            <w:r>
              <w:rPr>
                <w:rFonts w:hint="eastAsia"/>
                <w:lang w:eastAsia="zh-CN"/>
              </w:rPr>
              <w:t>RSRQ</w:t>
            </w:r>
            <w:r>
              <w:t xml:space="preserve"> shall be the antenna connector of the UE.</w:t>
            </w:r>
          </w:p>
          <w:p w:rsidR="008C757C" w:rsidRDefault="008C757C" w:rsidP="008C757C">
            <w:pPr>
              <w:pStyle w:val="TAL"/>
            </w:pPr>
          </w:p>
          <w:p w:rsidR="008C757C" w:rsidRPr="00856813" w:rsidRDefault="008C757C" w:rsidP="008C757C">
            <w:pPr>
              <w:pStyle w:val="TAL"/>
              <w:rPr>
                <w:color w:val="FF0000"/>
                <w:u w:val="single"/>
                <w:lang w:eastAsia="ja-JP"/>
              </w:rPr>
            </w:pPr>
            <w:r>
              <w:t>If receiver diversity is in use by the UE, the reported value shall not be lower than the corresponding RSRQ of any of the individual diversity branches.</w:t>
            </w:r>
          </w:p>
        </w:tc>
      </w:tr>
      <w:tr w:rsidR="005303F0" w:rsidTr="00C40F3C">
        <w:trPr>
          <w:cantSplit/>
        </w:trPr>
        <w:tc>
          <w:tcPr>
            <w:tcW w:w="1871" w:type="dxa"/>
          </w:tcPr>
          <w:p w:rsidR="005303F0" w:rsidRDefault="005303F0" w:rsidP="00A04790">
            <w:pPr>
              <w:pStyle w:val="TAL"/>
              <w:rPr>
                <w:b/>
              </w:rPr>
            </w:pPr>
            <w:r>
              <w:rPr>
                <w:b/>
              </w:rPr>
              <w:t>Applicable for</w:t>
            </w:r>
          </w:p>
        </w:tc>
        <w:tc>
          <w:tcPr>
            <w:tcW w:w="7867" w:type="dxa"/>
          </w:tcPr>
          <w:p w:rsidR="005303F0" w:rsidRPr="00486914" w:rsidRDefault="005303F0" w:rsidP="00A04790">
            <w:pPr>
              <w:pStyle w:val="TAL"/>
            </w:pPr>
            <w:r w:rsidRPr="00486914">
              <w:t>RRC_IDLE</w:t>
            </w:r>
            <w:r>
              <w:t xml:space="preserve"> intra-frequency,</w:t>
            </w:r>
          </w:p>
          <w:p w:rsidR="005303F0" w:rsidRDefault="005303F0" w:rsidP="00A04790">
            <w:pPr>
              <w:pStyle w:val="TAL"/>
              <w:rPr>
                <w:lang w:eastAsia="ja-JP"/>
              </w:rPr>
            </w:pPr>
            <w:r>
              <w:t>R</w:t>
            </w:r>
            <w:r w:rsidRPr="00486914">
              <w:t>RC_IDLE</w:t>
            </w:r>
            <w:r>
              <w:t xml:space="preserve"> inter-frequency,</w:t>
            </w:r>
          </w:p>
          <w:p w:rsidR="005303F0" w:rsidRDefault="005303F0" w:rsidP="00A04790">
            <w:pPr>
              <w:pStyle w:val="TAL"/>
            </w:pPr>
            <w:r w:rsidRPr="00486914">
              <w:t>RRC_CONNECTED</w:t>
            </w:r>
            <w:r>
              <w:t xml:space="preserve"> intra-frequency,</w:t>
            </w:r>
          </w:p>
          <w:p w:rsidR="005303F0" w:rsidRDefault="005303F0" w:rsidP="00A04790">
            <w:pPr>
              <w:pStyle w:val="TAL"/>
            </w:pPr>
            <w:r w:rsidRPr="00486914">
              <w:t>RRC_CONNECTED</w:t>
            </w:r>
            <w:r>
              <w:t xml:space="preserve"> inter-frequency</w:t>
            </w:r>
          </w:p>
        </w:tc>
      </w:tr>
    </w:tbl>
    <w:p w:rsidR="00F325A1" w:rsidRDefault="00F325A1" w:rsidP="00F325A1">
      <w:pPr>
        <w:spacing w:before="120" w:after="100" w:afterAutospacing="1"/>
        <w:rPr>
          <w:rFonts w:eastAsiaTheme="minorEastAsia"/>
          <w:lang w:val="en-US" w:eastAsia="ja-JP"/>
        </w:rPr>
      </w:pPr>
    </w:p>
    <w:p w:rsidR="000466B3" w:rsidRDefault="000466B3" w:rsidP="00F325A1">
      <w:pPr>
        <w:spacing w:before="120" w:after="100" w:afterAutospacing="1"/>
        <w:rPr>
          <w:rFonts w:eastAsiaTheme="minorEastAsia"/>
          <w:lang w:val="en-US" w:eastAsia="ja-JP"/>
        </w:rPr>
      </w:pPr>
      <w:r>
        <w:rPr>
          <w:rFonts w:eastAsiaTheme="minorEastAsia" w:hint="eastAsia"/>
          <w:lang w:val="en-US" w:eastAsia="ja-JP"/>
        </w:rPr>
        <w:t xml:space="preserve">Note that the difference between "higher layers" for discovery indication and "higher-layers" for all OFDM symbol measurements need also aligned as editorial correction. </w:t>
      </w:r>
    </w:p>
    <w:bookmarkEnd w:id="0"/>
    <w:bookmarkEnd w:id="1"/>
    <w:p w:rsidR="007D3CAF" w:rsidRPr="00EB5D6B" w:rsidRDefault="007D3CAF" w:rsidP="00CB1ACE">
      <w:pPr>
        <w:tabs>
          <w:tab w:val="left" w:pos="7230"/>
        </w:tabs>
        <w:spacing w:before="120" w:after="100" w:afterAutospacing="1"/>
        <w:rPr>
          <w:b/>
          <w:lang w:eastAsia="ja-JP"/>
        </w:rPr>
      </w:pPr>
    </w:p>
    <w:p w:rsidR="00A71177" w:rsidRPr="00EB5D6B" w:rsidRDefault="00A71177" w:rsidP="00CB1ACE">
      <w:pPr>
        <w:pStyle w:val="1"/>
        <w:tabs>
          <w:tab w:val="num" w:pos="426"/>
        </w:tabs>
        <w:spacing w:before="120"/>
        <w:ind w:left="426" w:hanging="426"/>
        <w:rPr>
          <w:szCs w:val="36"/>
        </w:rPr>
      </w:pPr>
      <w:r w:rsidRPr="00EB5D6B">
        <w:rPr>
          <w:szCs w:val="36"/>
        </w:rPr>
        <w:t>Conclusion</w:t>
      </w:r>
    </w:p>
    <w:p w:rsidR="00A02AF7" w:rsidRDefault="00B61D8F" w:rsidP="00A61315">
      <w:pPr>
        <w:spacing w:before="120" w:after="100" w:afterAutospacing="1"/>
        <w:rPr>
          <w:lang w:eastAsia="ja-JP"/>
        </w:rPr>
      </w:pPr>
      <w:r>
        <w:rPr>
          <w:rFonts w:hint="eastAsia"/>
          <w:lang w:eastAsia="ja-JP"/>
        </w:rPr>
        <w:t xml:space="preserve">We </w:t>
      </w:r>
      <w:r>
        <w:rPr>
          <w:lang w:eastAsia="ja-JP"/>
        </w:rPr>
        <w:t>discusse</w:t>
      </w:r>
      <w:r>
        <w:rPr>
          <w:rFonts w:hint="eastAsia"/>
          <w:lang w:eastAsia="ja-JP"/>
        </w:rPr>
        <w:t>d</w:t>
      </w:r>
      <w:r w:rsidR="00A61315">
        <w:rPr>
          <w:lang w:eastAsia="ja-JP"/>
        </w:rPr>
        <w:t xml:space="preserve"> </w:t>
      </w:r>
      <w:r w:rsidR="00C26554" w:rsidRPr="00C26554">
        <w:rPr>
          <w:lang w:eastAsia="ja-JP"/>
        </w:rPr>
        <w:t>the joint operation between on/off and eICIC</w:t>
      </w:r>
      <w:r w:rsidR="003056FA">
        <w:rPr>
          <w:rFonts w:hint="eastAsia"/>
          <w:lang w:eastAsia="ja-JP"/>
        </w:rPr>
        <w:t xml:space="preserve">. We propose to discuss the usefulness of the described scenario. If RAN1 agreed to support the combination, </w:t>
      </w:r>
      <w:r w:rsidR="000951D7">
        <w:rPr>
          <w:rFonts w:hint="eastAsia"/>
          <w:lang w:eastAsia="ja-JP"/>
        </w:rPr>
        <w:t>RSSI measurement needs to be corrected.</w:t>
      </w:r>
    </w:p>
    <w:p w:rsidR="006F2EC0" w:rsidRDefault="006F2EC0" w:rsidP="00A61315">
      <w:pPr>
        <w:spacing w:before="120" w:after="100" w:afterAutospacing="1"/>
        <w:rPr>
          <w:lang w:eastAsia="ja-JP"/>
        </w:rPr>
      </w:pPr>
    </w:p>
    <w:sectPr w:rsidR="006F2EC0">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12F" w:rsidRDefault="008D512F">
      <w:r>
        <w:separator/>
      </w:r>
    </w:p>
  </w:endnote>
  <w:endnote w:type="continuationSeparator" w:id="0">
    <w:p w:rsidR="008D512F" w:rsidRDefault="008D5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C40F3C">
      <w:rPr>
        <w:rStyle w:val="af5"/>
      </w:rPr>
      <w:t>1</w:t>
    </w:r>
    <w:r>
      <w:rPr>
        <w:rStyle w:val="af5"/>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12F" w:rsidRDefault="008D512F">
      <w:r>
        <w:separator/>
      </w:r>
    </w:p>
  </w:footnote>
  <w:footnote w:type="continuationSeparator" w:id="0">
    <w:p w:rsidR="008D512F" w:rsidRDefault="008D51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446478"/>
    <w:multiLevelType w:val="hybridMultilevel"/>
    <w:tmpl w:val="4FB4116C"/>
    <w:lvl w:ilvl="0" w:tplc="A4F4A89E">
      <w:start w:val="1"/>
      <w:numFmt w:val="bullet"/>
      <w:lvlText w:val="•"/>
      <w:lvlJc w:val="left"/>
      <w:pPr>
        <w:tabs>
          <w:tab w:val="num" w:pos="720"/>
        </w:tabs>
        <w:ind w:left="720" w:hanging="360"/>
      </w:pPr>
      <w:rPr>
        <w:rFonts w:ascii="Arial" w:hAnsi="Arial" w:hint="default"/>
      </w:rPr>
    </w:lvl>
    <w:lvl w:ilvl="1" w:tplc="29F40104">
      <w:start w:val="578"/>
      <w:numFmt w:val="bullet"/>
      <w:lvlText w:val="–"/>
      <w:lvlJc w:val="left"/>
      <w:pPr>
        <w:tabs>
          <w:tab w:val="num" w:pos="1440"/>
        </w:tabs>
        <w:ind w:left="1440" w:hanging="360"/>
      </w:pPr>
      <w:rPr>
        <w:rFonts w:ascii="Arial" w:hAnsi="Arial" w:hint="default"/>
      </w:rPr>
    </w:lvl>
    <w:lvl w:ilvl="2" w:tplc="6CD6E7CA">
      <w:start w:val="578"/>
      <w:numFmt w:val="bullet"/>
      <w:lvlText w:val="•"/>
      <w:lvlJc w:val="left"/>
      <w:pPr>
        <w:tabs>
          <w:tab w:val="num" w:pos="2160"/>
        </w:tabs>
        <w:ind w:left="2160" w:hanging="360"/>
      </w:pPr>
      <w:rPr>
        <w:rFonts w:ascii="Arial" w:hAnsi="Arial" w:hint="default"/>
      </w:rPr>
    </w:lvl>
    <w:lvl w:ilvl="3" w:tplc="CFF6CCDA" w:tentative="1">
      <w:start w:val="1"/>
      <w:numFmt w:val="bullet"/>
      <w:lvlText w:val="•"/>
      <w:lvlJc w:val="left"/>
      <w:pPr>
        <w:tabs>
          <w:tab w:val="num" w:pos="2880"/>
        </w:tabs>
        <w:ind w:left="2880" w:hanging="360"/>
      </w:pPr>
      <w:rPr>
        <w:rFonts w:ascii="Arial" w:hAnsi="Arial" w:hint="default"/>
      </w:rPr>
    </w:lvl>
    <w:lvl w:ilvl="4" w:tplc="4E00E84C" w:tentative="1">
      <w:start w:val="1"/>
      <w:numFmt w:val="bullet"/>
      <w:lvlText w:val="•"/>
      <w:lvlJc w:val="left"/>
      <w:pPr>
        <w:tabs>
          <w:tab w:val="num" w:pos="3600"/>
        </w:tabs>
        <w:ind w:left="3600" w:hanging="360"/>
      </w:pPr>
      <w:rPr>
        <w:rFonts w:ascii="Arial" w:hAnsi="Arial" w:hint="default"/>
      </w:rPr>
    </w:lvl>
    <w:lvl w:ilvl="5" w:tplc="721ACA20" w:tentative="1">
      <w:start w:val="1"/>
      <w:numFmt w:val="bullet"/>
      <w:lvlText w:val="•"/>
      <w:lvlJc w:val="left"/>
      <w:pPr>
        <w:tabs>
          <w:tab w:val="num" w:pos="4320"/>
        </w:tabs>
        <w:ind w:left="4320" w:hanging="360"/>
      </w:pPr>
      <w:rPr>
        <w:rFonts w:ascii="Arial" w:hAnsi="Arial" w:hint="default"/>
      </w:rPr>
    </w:lvl>
    <w:lvl w:ilvl="6" w:tplc="A4E8E382" w:tentative="1">
      <w:start w:val="1"/>
      <w:numFmt w:val="bullet"/>
      <w:lvlText w:val="•"/>
      <w:lvlJc w:val="left"/>
      <w:pPr>
        <w:tabs>
          <w:tab w:val="num" w:pos="5040"/>
        </w:tabs>
        <w:ind w:left="5040" w:hanging="360"/>
      </w:pPr>
      <w:rPr>
        <w:rFonts w:ascii="Arial" w:hAnsi="Arial" w:hint="default"/>
      </w:rPr>
    </w:lvl>
    <w:lvl w:ilvl="7" w:tplc="7C401530" w:tentative="1">
      <w:start w:val="1"/>
      <w:numFmt w:val="bullet"/>
      <w:lvlText w:val="•"/>
      <w:lvlJc w:val="left"/>
      <w:pPr>
        <w:tabs>
          <w:tab w:val="num" w:pos="5760"/>
        </w:tabs>
        <w:ind w:left="5760" w:hanging="360"/>
      </w:pPr>
      <w:rPr>
        <w:rFonts w:ascii="Arial" w:hAnsi="Arial" w:hint="default"/>
      </w:rPr>
    </w:lvl>
    <w:lvl w:ilvl="8" w:tplc="42148924"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10"/>
  </w:num>
  <w:num w:numId="3">
    <w:abstractNumId w:val="3"/>
  </w:num>
  <w:num w:numId="4">
    <w:abstractNumId w:val="7"/>
  </w:num>
  <w:num w:numId="5">
    <w:abstractNumId w:val="5"/>
  </w:num>
  <w:num w:numId="6">
    <w:abstractNumId w:val="6"/>
  </w:num>
  <w:num w:numId="7">
    <w:abstractNumId w:val="4"/>
  </w:num>
  <w:num w:numId="8">
    <w:abstractNumId w:val="9"/>
  </w:num>
  <w:num w:numId="9">
    <w:abstractNumId w:val="2"/>
  </w:num>
  <w:num w:numId="10">
    <w:abstractNumId w:val="1"/>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28"/>
    <w:rsid w:val="00000230"/>
    <w:rsid w:val="00000835"/>
    <w:rsid w:val="00000FC0"/>
    <w:rsid w:val="000023A0"/>
    <w:rsid w:val="00002F0F"/>
    <w:rsid w:val="0000305B"/>
    <w:rsid w:val="0000399C"/>
    <w:rsid w:val="00003BCD"/>
    <w:rsid w:val="00005BA8"/>
    <w:rsid w:val="00006716"/>
    <w:rsid w:val="000071A7"/>
    <w:rsid w:val="0000734A"/>
    <w:rsid w:val="00007483"/>
    <w:rsid w:val="0000787B"/>
    <w:rsid w:val="00007B54"/>
    <w:rsid w:val="00010644"/>
    <w:rsid w:val="00010D87"/>
    <w:rsid w:val="0001175D"/>
    <w:rsid w:val="00011D9F"/>
    <w:rsid w:val="00011F63"/>
    <w:rsid w:val="00013795"/>
    <w:rsid w:val="000150E7"/>
    <w:rsid w:val="000159AC"/>
    <w:rsid w:val="00016CE2"/>
    <w:rsid w:val="00016E23"/>
    <w:rsid w:val="00017972"/>
    <w:rsid w:val="00020117"/>
    <w:rsid w:val="000201FC"/>
    <w:rsid w:val="00020386"/>
    <w:rsid w:val="000206CA"/>
    <w:rsid w:val="00020BE6"/>
    <w:rsid w:val="000215FD"/>
    <w:rsid w:val="00021CF5"/>
    <w:rsid w:val="000230F1"/>
    <w:rsid w:val="000233D5"/>
    <w:rsid w:val="0002364D"/>
    <w:rsid w:val="00023AE3"/>
    <w:rsid w:val="000240AD"/>
    <w:rsid w:val="00024144"/>
    <w:rsid w:val="000248CA"/>
    <w:rsid w:val="00026663"/>
    <w:rsid w:val="00026B2D"/>
    <w:rsid w:val="000308A1"/>
    <w:rsid w:val="00031400"/>
    <w:rsid w:val="00031E0C"/>
    <w:rsid w:val="00032486"/>
    <w:rsid w:val="000332CA"/>
    <w:rsid w:val="00034302"/>
    <w:rsid w:val="00034C07"/>
    <w:rsid w:val="00036A11"/>
    <w:rsid w:val="00036F38"/>
    <w:rsid w:val="00037477"/>
    <w:rsid w:val="00040D18"/>
    <w:rsid w:val="000418AD"/>
    <w:rsid w:val="00042E74"/>
    <w:rsid w:val="00046137"/>
    <w:rsid w:val="000466B3"/>
    <w:rsid w:val="00047E3A"/>
    <w:rsid w:val="00047F74"/>
    <w:rsid w:val="0005007B"/>
    <w:rsid w:val="00050189"/>
    <w:rsid w:val="000503F0"/>
    <w:rsid w:val="00050B1B"/>
    <w:rsid w:val="00050B89"/>
    <w:rsid w:val="00050BA6"/>
    <w:rsid w:val="0005105A"/>
    <w:rsid w:val="00051409"/>
    <w:rsid w:val="00053414"/>
    <w:rsid w:val="00053C42"/>
    <w:rsid w:val="00054169"/>
    <w:rsid w:val="00054C50"/>
    <w:rsid w:val="000550E8"/>
    <w:rsid w:val="00057AA6"/>
    <w:rsid w:val="0006043B"/>
    <w:rsid w:val="0006224C"/>
    <w:rsid w:val="00064752"/>
    <w:rsid w:val="00065A49"/>
    <w:rsid w:val="00066306"/>
    <w:rsid w:val="00066989"/>
    <w:rsid w:val="00067490"/>
    <w:rsid w:val="00067AA1"/>
    <w:rsid w:val="00070567"/>
    <w:rsid w:val="0007056A"/>
    <w:rsid w:val="000708B2"/>
    <w:rsid w:val="00071219"/>
    <w:rsid w:val="00071C0F"/>
    <w:rsid w:val="00072D8A"/>
    <w:rsid w:val="00075BB7"/>
    <w:rsid w:val="0007690F"/>
    <w:rsid w:val="000803A0"/>
    <w:rsid w:val="00080DCC"/>
    <w:rsid w:val="00082CB7"/>
    <w:rsid w:val="00084DED"/>
    <w:rsid w:val="000850B3"/>
    <w:rsid w:val="00085A5C"/>
    <w:rsid w:val="000865D7"/>
    <w:rsid w:val="00087805"/>
    <w:rsid w:val="00087E13"/>
    <w:rsid w:val="00087FB3"/>
    <w:rsid w:val="00090406"/>
    <w:rsid w:val="0009048D"/>
    <w:rsid w:val="000908EC"/>
    <w:rsid w:val="00090E2D"/>
    <w:rsid w:val="0009157D"/>
    <w:rsid w:val="00092F7A"/>
    <w:rsid w:val="00093263"/>
    <w:rsid w:val="00094778"/>
    <w:rsid w:val="000951D7"/>
    <w:rsid w:val="00095395"/>
    <w:rsid w:val="00096002"/>
    <w:rsid w:val="0009639E"/>
    <w:rsid w:val="00096543"/>
    <w:rsid w:val="000965F2"/>
    <w:rsid w:val="00096DE3"/>
    <w:rsid w:val="00097918"/>
    <w:rsid w:val="00097ED4"/>
    <w:rsid w:val="000A2F81"/>
    <w:rsid w:val="000A3A30"/>
    <w:rsid w:val="000A3C0F"/>
    <w:rsid w:val="000A5634"/>
    <w:rsid w:val="000A5BD3"/>
    <w:rsid w:val="000A6BB2"/>
    <w:rsid w:val="000A73C6"/>
    <w:rsid w:val="000A7F05"/>
    <w:rsid w:val="000B03FF"/>
    <w:rsid w:val="000B07CA"/>
    <w:rsid w:val="000B0BE4"/>
    <w:rsid w:val="000B0EBC"/>
    <w:rsid w:val="000B1005"/>
    <w:rsid w:val="000B2408"/>
    <w:rsid w:val="000B2427"/>
    <w:rsid w:val="000B2998"/>
    <w:rsid w:val="000B2A0D"/>
    <w:rsid w:val="000B486A"/>
    <w:rsid w:val="000B5CB4"/>
    <w:rsid w:val="000B627D"/>
    <w:rsid w:val="000B63B1"/>
    <w:rsid w:val="000B6F65"/>
    <w:rsid w:val="000B7468"/>
    <w:rsid w:val="000C08E2"/>
    <w:rsid w:val="000C0AD5"/>
    <w:rsid w:val="000C0E68"/>
    <w:rsid w:val="000C22FC"/>
    <w:rsid w:val="000C3ECA"/>
    <w:rsid w:val="000C4771"/>
    <w:rsid w:val="000C5251"/>
    <w:rsid w:val="000C5D4C"/>
    <w:rsid w:val="000C656D"/>
    <w:rsid w:val="000C67C1"/>
    <w:rsid w:val="000C7B42"/>
    <w:rsid w:val="000D0D9D"/>
    <w:rsid w:val="000D1A83"/>
    <w:rsid w:val="000D2539"/>
    <w:rsid w:val="000D2B1C"/>
    <w:rsid w:val="000D2E66"/>
    <w:rsid w:val="000D3D6D"/>
    <w:rsid w:val="000D4C22"/>
    <w:rsid w:val="000D5107"/>
    <w:rsid w:val="000D59A5"/>
    <w:rsid w:val="000D643F"/>
    <w:rsid w:val="000D6FC7"/>
    <w:rsid w:val="000D7B5E"/>
    <w:rsid w:val="000E06B2"/>
    <w:rsid w:val="000E0F9C"/>
    <w:rsid w:val="000E1AD6"/>
    <w:rsid w:val="000E3220"/>
    <w:rsid w:val="000E4698"/>
    <w:rsid w:val="000E4C04"/>
    <w:rsid w:val="000E51E3"/>
    <w:rsid w:val="000E5D88"/>
    <w:rsid w:val="000E6C1F"/>
    <w:rsid w:val="000F056A"/>
    <w:rsid w:val="000F05AA"/>
    <w:rsid w:val="000F0DA5"/>
    <w:rsid w:val="000F12BC"/>
    <w:rsid w:val="000F2810"/>
    <w:rsid w:val="000F29F2"/>
    <w:rsid w:val="000F2C66"/>
    <w:rsid w:val="000F36BC"/>
    <w:rsid w:val="000F3AEE"/>
    <w:rsid w:val="000F5222"/>
    <w:rsid w:val="000F72C1"/>
    <w:rsid w:val="000F7713"/>
    <w:rsid w:val="0010053A"/>
    <w:rsid w:val="00101A9B"/>
    <w:rsid w:val="0010201D"/>
    <w:rsid w:val="00102B08"/>
    <w:rsid w:val="00102C61"/>
    <w:rsid w:val="00102D91"/>
    <w:rsid w:val="00103674"/>
    <w:rsid w:val="00103B2C"/>
    <w:rsid w:val="001054BF"/>
    <w:rsid w:val="0010554C"/>
    <w:rsid w:val="00107F2F"/>
    <w:rsid w:val="00110451"/>
    <w:rsid w:val="00111ECE"/>
    <w:rsid w:val="00114B5E"/>
    <w:rsid w:val="0011542C"/>
    <w:rsid w:val="00115963"/>
    <w:rsid w:val="0011602B"/>
    <w:rsid w:val="001161B6"/>
    <w:rsid w:val="001168DF"/>
    <w:rsid w:val="00117194"/>
    <w:rsid w:val="001175B6"/>
    <w:rsid w:val="00117F83"/>
    <w:rsid w:val="001223EF"/>
    <w:rsid w:val="001224FE"/>
    <w:rsid w:val="001227F0"/>
    <w:rsid w:val="00123AE5"/>
    <w:rsid w:val="00124354"/>
    <w:rsid w:val="001257D0"/>
    <w:rsid w:val="00125964"/>
    <w:rsid w:val="001269B2"/>
    <w:rsid w:val="00127AD8"/>
    <w:rsid w:val="00127FBC"/>
    <w:rsid w:val="001303E8"/>
    <w:rsid w:val="0013055D"/>
    <w:rsid w:val="00131C62"/>
    <w:rsid w:val="00133A35"/>
    <w:rsid w:val="001342AE"/>
    <w:rsid w:val="00134BD7"/>
    <w:rsid w:val="00135362"/>
    <w:rsid w:val="0013554C"/>
    <w:rsid w:val="00135BC5"/>
    <w:rsid w:val="00135BF0"/>
    <w:rsid w:val="00136301"/>
    <w:rsid w:val="00140BA1"/>
    <w:rsid w:val="00140C2F"/>
    <w:rsid w:val="00142AEC"/>
    <w:rsid w:val="00143766"/>
    <w:rsid w:val="0014472A"/>
    <w:rsid w:val="001455E4"/>
    <w:rsid w:val="0014574A"/>
    <w:rsid w:val="00145B95"/>
    <w:rsid w:val="00147CED"/>
    <w:rsid w:val="001507ED"/>
    <w:rsid w:val="0015154C"/>
    <w:rsid w:val="00151958"/>
    <w:rsid w:val="001527C8"/>
    <w:rsid w:val="001535EC"/>
    <w:rsid w:val="0015416B"/>
    <w:rsid w:val="00154768"/>
    <w:rsid w:val="00155230"/>
    <w:rsid w:val="001555F2"/>
    <w:rsid w:val="00155620"/>
    <w:rsid w:val="001564A4"/>
    <w:rsid w:val="00156971"/>
    <w:rsid w:val="00160041"/>
    <w:rsid w:val="0016034C"/>
    <w:rsid w:val="00160AFA"/>
    <w:rsid w:val="0016271D"/>
    <w:rsid w:val="00162CB3"/>
    <w:rsid w:val="001651C5"/>
    <w:rsid w:val="0016550F"/>
    <w:rsid w:val="00166026"/>
    <w:rsid w:val="00166356"/>
    <w:rsid w:val="001669A0"/>
    <w:rsid w:val="001669B5"/>
    <w:rsid w:val="00166CD1"/>
    <w:rsid w:val="00166E0D"/>
    <w:rsid w:val="001676A8"/>
    <w:rsid w:val="00170FA7"/>
    <w:rsid w:val="00171507"/>
    <w:rsid w:val="001718EE"/>
    <w:rsid w:val="001730FB"/>
    <w:rsid w:val="001732BB"/>
    <w:rsid w:val="00174077"/>
    <w:rsid w:val="00174789"/>
    <w:rsid w:val="00174988"/>
    <w:rsid w:val="0017645C"/>
    <w:rsid w:val="00176C74"/>
    <w:rsid w:val="0017796A"/>
    <w:rsid w:val="0018034C"/>
    <w:rsid w:val="00181E2B"/>
    <w:rsid w:val="001827CC"/>
    <w:rsid w:val="00182E13"/>
    <w:rsid w:val="00182F10"/>
    <w:rsid w:val="00183562"/>
    <w:rsid w:val="00183F2C"/>
    <w:rsid w:val="00184CFE"/>
    <w:rsid w:val="00184F26"/>
    <w:rsid w:val="001863E3"/>
    <w:rsid w:val="0018664B"/>
    <w:rsid w:val="001866E9"/>
    <w:rsid w:val="00187151"/>
    <w:rsid w:val="001873AB"/>
    <w:rsid w:val="00190C74"/>
    <w:rsid w:val="00191C14"/>
    <w:rsid w:val="001926EC"/>
    <w:rsid w:val="00192C70"/>
    <w:rsid w:val="00193AA8"/>
    <w:rsid w:val="00193B4E"/>
    <w:rsid w:val="00195842"/>
    <w:rsid w:val="001968B8"/>
    <w:rsid w:val="001A0C7D"/>
    <w:rsid w:val="001A1581"/>
    <w:rsid w:val="001A15D0"/>
    <w:rsid w:val="001A3319"/>
    <w:rsid w:val="001A548D"/>
    <w:rsid w:val="001A61CA"/>
    <w:rsid w:val="001A6366"/>
    <w:rsid w:val="001A66F8"/>
    <w:rsid w:val="001A6E9D"/>
    <w:rsid w:val="001A7288"/>
    <w:rsid w:val="001B05EC"/>
    <w:rsid w:val="001B223C"/>
    <w:rsid w:val="001B2F87"/>
    <w:rsid w:val="001B4583"/>
    <w:rsid w:val="001B48B1"/>
    <w:rsid w:val="001B4C69"/>
    <w:rsid w:val="001B7243"/>
    <w:rsid w:val="001B762A"/>
    <w:rsid w:val="001B7A83"/>
    <w:rsid w:val="001B7E74"/>
    <w:rsid w:val="001C1999"/>
    <w:rsid w:val="001C4AE5"/>
    <w:rsid w:val="001C58B9"/>
    <w:rsid w:val="001D1FE4"/>
    <w:rsid w:val="001D207E"/>
    <w:rsid w:val="001D2E8A"/>
    <w:rsid w:val="001D324D"/>
    <w:rsid w:val="001D5132"/>
    <w:rsid w:val="001D5F89"/>
    <w:rsid w:val="001D6B1B"/>
    <w:rsid w:val="001D6C44"/>
    <w:rsid w:val="001D7A39"/>
    <w:rsid w:val="001E03AD"/>
    <w:rsid w:val="001E0BB7"/>
    <w:rsid w:val="001E0C3D"/>
    <w:rsid w:val="001E1CF2"/>
    <w:rsid w:val="001E2067"/>
    <w:rsid w:val="001E2C65"/>
    <w:rsid w:val="001E307E"/>
    <w:rsid w:val="001E559B"/>
    <w:rsid w:val="001E56B4"/>
    <w:rsid w:val="001E68E7"/>
    <w:rsid w:val="001E6A0C"/>
    <w:rsid w:val="001E7252"/>
    <w:rsid w:val="001E7B7F"/>
    <w:rsid w:val="001E7D26"/>
    <w:rsid w:val="001F0BD0"/>
    <w:rsid w:val="001F24E3"/>
    <w:rsid w:val="001F2CF3"/>
    <w:rsid w:val="001F3B20"/>
    <w:rsid w:val="001F42E7"/>
    <w:rsid w:val="001F466F"/>
    <w:rsid w:val="001F4E1D"/>
    <w:rsid w:val="001F4E37"/>
    <w:rsid w:val="001F58C3"/>
    <w:rsid w:val="001F667A"/>
    <w:rsid w:val="001F6C8B"/>
    <w:rsid w:val="001F71F7"/>
    <w:rsid w:val="001F7C32"/>
    <w:rsid w:val="00200956"/>
    <w:rsid w:val="002010CF"/>
    <w:rsid w:val="00202A72"/>
    <w:rsid w:val="00204256"/>
    <w:rsid w:val="0020685A"/>
    <w:rsid w:val="00206AEB"/>
    <w:rsid w:val="00206B58"/>
    <w:rsid w:val="0020727C"/>
    <w:rsid w:val="00207755"/>
    <w:rsid w:val="00207B12"/>
    <w:rsid w:val="00207B8F"/>
    <w:rsid w:val="00207E8C"/>
    <w:rsid w:val="00210753"/>
    <w:rsid w:val="00210FF7"/>
    <w:rsid w:val="00212D25"/>
    <w:rsid w:val="00213A00"/>
    <w:rsid w:val="002148A4"/>
    <w:rsid w:val="00214EAF"/>
    <w:rsid w:val="00215A3B"/>
    <w:rsid w:val="002160D0"/>
    <w:rsid w:val="00217133"/>
    <w:rsid w:val="002200AE"/>
    <w:rsid w:val="00220BDE"/>
    <w:rsid w:val="00221270"/>
    <w:rsid w:val="002215AA"/>
    <w:rsid w:val="00222259"/>
    <w:rsid w:val="00222445"/>
    <w:rsid w:val="00222DE4"/>
    <w:rsid w:val="0022542B"/>
    <w:rsid w:val="00230070"/>
    <w:rsid w:val="00230AEF"/>
    <w:rsid w:val="00232A61"/>
    <w:rsid w:val="00233541"/>
    <w:rsid w:val="00234680"/>
    <w:rsid w:val="00234923"/>
    <w:rsid w:val="00234ACA"/>
    <w:rsid w:val="002352CB"/>
    <w:rsid w:val="002368D5"/>
    <w:rsid w:val="00236A0D"/>
    <w:rsid w:val="00237AEB"/>
    <w:rsid w:val="00240C3E"/>
    <w:rsid w:val="00242020"/>
    <w:rsid w:val="00243AD9"/>
    <w:rsid w:val="00245E25"/>
    <w:rsid w:val="00246797"/>
    <w:rsid w:val="0024790A"/>
    <w:rsid w:val="00251467"/>
    <w:rsid w:val="002519E5"/>
    <w:rsid w:val="00251B56"/>
    <w:rsid w:val="0025258A"/>
    <w:rsid w:val="00252AC9"/>
    <w:rsid w:val="002536ED"/>
    <w:rsid w:val="002538FC"/>
    <w:rsid w:val="00253B10"/>
    <w:rsid w:val="0025470C"/>
    <w:rsid w:val="00255F10"/>
    <w:rsid w:val="0025623D"/>
    <w:rsid w:val="00257920"/>
    <w:rsid w:val="00260961"/>
    <w:rsid w:val="00260AC9"/>
    <w:rsid w:val="00260B3D"/>
    <w:rsid w:val="00261439"/>
    <w:rsid w:val="00262240"/>
    <w:rsid w:val="002625BC"/>
    <w:rsid w:val="00262A5F"/>
    <w:rsid w:val="00263634"/>
    <w:rsid w:val="002639F0"/>
    <w:rsid w:val="0026575E"/>
    <w:rsid w:val="00266CDE"/>
    <w:rsid w:val="00267070"/>
    <w:rsid w:val="00267497"/>
    <w:rsid w:val="002676D3"/>
    <w:rsid w:val="00267815"/>
    <w:rsid w:val="00270A92"/>
    <w:rsid w:val="00271379"/>
    <w:rsid w:val="00271426"/>
    <w:rsid w:val="00273361"/>
    <w:rsid w:val="00273CEC"/>
    <w:rsid w:val="00273EF4"/>
    <w:rsid w:val="00275A33"/>
    <w:rsid w:val="00276B92"/>
    <w:rsid w:val="00276CF7"/>
    <w:rsid w:val="00276E11"/>
    <w:rsid w:val="00276E42"/>
    <w:rsid w:val="00276E89"/>
    <w:rsid w:val="00280508"/>
    <w:rsid w:val="002809CD"/>
    <w:rsid w:val="00283225"/>
    <w:rsid w:val="00283BF6"/>
    <w:rsid w:val="00283DD8"/>
    <w:rsid w:val="00284E44"/>
    <w:rsid w:val="002877FB"/>
    <w:rsid w:val="00287A5A"/>
    <w:rsid w:val="00291A3F"/>
    <w:rsid w:val="00291DB7"/>
    <w:rsid w:val="00292603"/>
    <w:rsid w:val="002926A5"/>
    <w:rsid w:val="00292D07"/>
    <w:rsid w:val="00293C63"/>
    <w:rsid w:val="00294774"/>
    <w:rsid w:val="00294853"/>
    <w:rsid w:val="00294A28"/>
    <w:rsid w:val="002951BB"/>
    <w:rsid w:val="002951C6"/>
    <w:rsid w:val="00295230"/>
    <w:rsid w:val="00295C19"/>
    <w:rsid w:val="00296092"/>
    <w:rsid w:val="002966C4"/>
    <w:rsid w:val="0029702F"/>
    <w:rsid w:val="00297680"/>
    <w:rsid w:val="002A0398"/>
    <w:rsid w:val="002A1562"/>
    <w:rsid w:val="002A4EEB"/>
    <w:rsid w:val="002A5188"/>
    <w:rsid w:val="002A5D13"/>
    <w:rsid w:val="002A5E54"/>
    <w:rsid w:val="002B00AF"/>
    <w:rsid w:val="002B03FC"/>
    <w:rsid w:val="002B0744"/>
    <w:rsid w:val="002B1348"/>
    <w:rsid w:val="002B1ACB"/>
    <w:rsid w:val="002B27D9"/>
    <w:rsid w:val="002B321E"/>
    <w:rsid w:val="002B5C9F"/>
    <w:rsid w:val="002B5D46"/>
    <w:rsid w:val="002B5F5B"/>
    <w:rsid w:val="002C04A3"/>
    <w:rsid w:val="002C09A4"/>
    <w:rsid w:val="002C1516"/>
    <w:rsid w:val="002C1CE6"/>
    <w:rsid w:val="002C42BE"/>
    <w:rsid w:val="002C595E"/>
    <w:rsid w:val="002D15A6"/>
    <w:rsid w:val="002D15B8"/>
    <w:rsid w:val="002D16D2"/>
    <w:rsid w:val="002D1833"/>
    <w:rsid w:val="002D20EF"/>
    <w:rsid w:val="002D21BC"/>
    <w:rsid w:val="002D2267"/>
    <w:rsid w:val="002D262D"/>
    <w:rsid w:val="002D33B3"/>
    <w:rsid w:val="002D3460"/>
    <w:rsid w:val="002D3853"/>
    <w:rsid w:val="002D414D"/>
    <w:rsid w:val="002D4A66"/>
    <w:rsid w:val="002D5301"/>
    <w:rsid w:val="002D5A4F"/>
    <w:rsid w:val="002D7453"/>
    <w:rsid w:val="002D76E8"/>
    <w:rsid w:val="002D7CA0"/>
    <w:rsid w:val="002E181D"/>
    <w:rsid w:val="002E2510"/>
    <w:rsid w:val="002E2800"/>
    <w:rsid w:val="002E2C24"/>
    <w:rsid w:val="002E38BA"/>
    <w:rsid w:val="002E3979"/>
    <w:rsid w:val="002E41B2"/>
    <w:rsid w:val="002E55D3"/>
    <w:rsid w:val="002E5912"/>
    <w:rsid w:val="002E68ED"/>
    <w:rsid w:val="002E79F5"/>
    <w:rsid w:val="002E7F1C"/>
    <w:rsid w:val="002F048F"/>
    <w:rsid w:val="002F0553"/>
    <w:rsid w:val="002F062F"/>
    <w:rsid w:val="002F253F"/>
    <w:rsid w:val="002F27A4"/>
    <w:rsid w:val="002F4691"/>
    <w:rsid w:val="002F4F57"/>
    <w:rsid w:val="002F638B"/>
    <w:rsid w:val="003001F4"/>
    <w:rsid w:val="003003B0"/>
    <w:rsid w:val="00300729"/>
    <w:rsid w:val="0030093F"/>
    <w:rsid w:val="003009BB"/>
    <w:rsid w:val="00301BCA"/>
    <w:rsid w:val="00303142"/>
    <w:rsid w:val="003046F4"/>
    <w:rsid w:val="00304E10"/>
    <w:rsid w:val="0030520F"/>
    <w:rsid w:val="0030540E"/>
    <w:rsid w:val="003056FA"/>
    <w:rsid w:val="00306EFD"/>
    <w:rsid w:val="00310B73"/>
    <w:rsid w:val="00312234"/>
    <w:rsid w:val="00312AAE"/>
    <w:rsid w:val="00312FB8"/>
    <w:rsid w:val="00313FF6"/>
    <w:rsid w:val="00314218"/>
    <w:rsid w:val="0031425F"/>
    <w:rsid w:val="00316084"/>
    <w:rsid w:val="00316643"/>
    <w:rsid w:val="0031679D"/>
    <w:rsid w:val="00316C6B"/>
    <w:rsid w:val="0031720A"/>
    <w:rsid w:val="00317A50"/>
    <w:rsid w:val="003201D9"/>
    <w:rsid w:val="00320BAE"/>
    <w:rsid w:val="00321194"/>
    <w:rsid w:val="003216E0"/>
    <w:rsid w:val="0032172E"/>
    <w:rsid w:val="00321E8A"/>
    <w:rsid w:val="00322088"/>
    <w:rsid w:val="003220BC"/>
    <w:rsid w:val="00322FE7"/>
    <w:rsid w:val="00323028"/>
    <w:rsid w:val="00323048"/>
    <w:rsid w:val="00323210"/>
    <w:rsid w:val="00323858"/>
    <w:rsid w:val="00325E81"/>
    <w:rsid w:val="00326407"/>
    <w:rsid w:val="003265CB"/>
    <w:rsid w:val="00326A0A"/>
    <w:rsid w:val="00327483"/>
    <w:rsid w:val="003275D4"/>
    <w:rsid w:val="00327FA7"/>
    <w:rsid w:val="00330B9F"/>
    <w:rsid w:val="00330D81"/>
    <w:rsid w:val="00331AEB"/>
    <w:rsid w:val="0033297A"/>
    <w:rsid w:val="00332E37"/>
    <w:rsid w:val="0033328D"/>
    <w:rsid w:val="003351C5"/>
    <w:rsid w:val="00335411"/>
    <w:rsid w:val="003360CF"/>
    <w:rsid w:val="00336223"/>
    <w:rsid w:val="00336B9A"/>
    <w:rsid w:val="00336C59"/>
    <w:rsid w:val="00337398"/>
    <w:rsid w:val="003373C0"/>
    <w:rsid w:val="0034163E"/>
    <w:rsid w:val="00341C89"/>
    <w:rsid w:val="00342587"/>
    <w:rsid w:val="00342632"/>
    <w:rsid w:val="00342F35"/>
    <w:rsid w:val="00343AC5"/>
    <w:rsid w:val="00344063"/>
    <w:rsid w:val="00344DDC"/>
    <w:rsid w:val="00344F6D"/>
    <w:rsid w:val="00345530"/>
    <w:rsid w:val="00346B73"/>
    <w:rsid w:val="003472E6"/>
    <w:rsid w:val="00347F6B"/>
    <w:rsid w:val="00351FCB"/>
    <w:rsid w:val="0035546D"/>
    <w:rsid w:val="00357F85"/>
    <w:rsid w:val="0036143D"/>
    <w:rsid w:val="00361689"/>
    <w:rsid w:val="003619F3"/>
    <w:rsid w:val="0036204C"/>
    <w:rsid w:val="0036209E"/>
    <w:rsid w:val="0036372F"/>
    <w:rsid w:val="00363CA7"/>
    <w:rsid w:val="00363DF5"/>
    <w:rsid w:val="00365954"/>
    <w:rsid w:val="00366C6E"/>
    <w:rsid w:val="00370E67"/>
    <w:rsid w:val="00371BE1"/>
    <w:rsid w:val="00371EB0"/>
    <w:rsid w:val="00372E30"/>
    <w:rsid w:val="00373B03"/>
    <w:rsid w:val="00374655"/>
    <w:rsid w:val="0037528F"/>
    <w:rsid w:val="003756F7"/>
    <w:rsid w:val="00376092"/>
    <w:rsid w:val="0037637F"/>
    <w:rsid w:val="00382F66"/>
    <w:rsid w:val="003831E7"/>
    <w:rsid w:val="003847FD"/>
    <w:rsid w:val="00384981"/>
    <w:rsid w:val="0038553B"/>
    <w:rsid w:val="00385C26"/>
    <w:rsid w:val="00386680"/>
    <w:rsid w:val="00386C02"/>
    <w:rsid w:val="00387057"/>
    <w:rsid w:val="00390AD8"/>
    <w:rsid w:val="00392284"/>
    <w:rsid w:val="00392A34"/>
    <w:rsid w:val="0039359E"/>
    <w:rsid w:val="00394005"/>
    <w:rsid w:val="003943A0"/>
    <w:rsid w:val="003945F8"/>
    <w:rsid w:val="003950ED"/>
    <w:rsid w:val="00396027"/>
    <w:rsid w:val="003960DD"/>
    <w:rsid w:val="003A1523"/>
    <w:rsid w:val="003A257F"/>
    <w:rsid w:val="003A2A79"/>
    <w:rsid w:val="003A2ECC"/>
    <w:rsid w:val="003A3515"/>
    <w:rsid w:val="003A4E9C"/>
    <w:rsid w:val="003A4EA8"/>
    <w:rsid w:val="003A4F5E"/>
    <w:rsid w:val="003A4F93"/>
    <w:rsid w:val="003A592A"/>
    <w:rsid w:val="003A64A9"/>
    <w:rsid w:val="003A6A45"/>
    <w:rsid w:val="003A6B39"/>
    <w:rsid w:val="003A6E12"/>
    <w:rsid w:val="003A7A4F"/>
    <w:rsid w:val="003A7ED5"/>
    <w:rsid w:val="003B153D"/>
    <w:rsid w:val="003B1A90"/>
    <w:rsid w:val="003B20A2"/>
    <w:rsid w:val="003B36CF"/>
    <w:rsid w:val="003B5BAA"/>
    <w:rsid w:val="003B6639"/>
    <w:rsid w:val="003B6FC4"/>
    <w:rsid w:val="003B71B9"/>
    <w:rsid w:val="003C062C"/>
    <w:rsid w:val="003C1F5D"/>
    <w:rsid w:val="003C23FA"/>
    <w:rsid w:val="003C310E"/>
    <w:rsid w:val="003C31A0"/>
    <w:rsid w:val="003C3601"/>
    <w:rsid w:val="003C3637"/>
    <w:rsid w:val="003C38B9"/>
    <w:rsid w:val="003C396F"/>
    <w:rsid w:val="003C465D"/>
    <w:rsid w:val="003C482B"/>
    <w:rsid w:val="003C5025"/>
    <w:rsid w:val="003C56D7"/>
    <w:rsid w:val="003C64F1"/>
    <w:rsid w:val="003C6570"/>
    <w:rsid w:val="003C676E"/>
    <w:rsid w:val="003D08F3"/>
    <w:rsid w:val="003D0D85"/>
    <w:rsid w:val="003D37BD"/>
    <w:rsid w:val="003D3A66"/>
    <w:rsid w:val="003D3AFF"/>
    <w:rsid w:val="003D4718"/>
    <w:rsid w:val="003D5A60"/>
    <w:rsid w:val="003D5CF7"/>
    <w:rsid w:val="003D6108"/>
    <w:rsid w:val="003D61A1"/>
    <w:rsid w:val="003D7D10"/>
    <w:rsid w:val="003E08B3"/>
    <w:rsid w:val="003E153F"/>
    <w:rsid w:val="003E15DC"/>
    <w:rsid w:val="003E210D"/>
    <w:rsid w:val="003E27FA"/>
    <w:rsid w:val="003E380A"/>
    <w:rsid w:val="003E44CD"/>
    <w:rsid w:val="003E4DA0"/>
    <w:rsid w:val="003E50A4"/>
    <w:rsid w:val="003E576F"/>
    <w:rsid w:val="003E5D22"/>
    <w:rsid w:val="003E6E6D"/>
    <w:rsid w:val="003E7840"/>
    <w:rsid w:val="003E7B17"/>
    <w:rsid w:val="003F0966"/>
    <w:rsid w:val="003F11ED"/>
    <w:rsid w:val="003F1C39"/>
    <w:rsid w:val="003F23C5"/>
    <w:rsid w:val="003F28C6"/>
    <w:rsid w:val="003F330C"/>
    <w:rsid w:val="003F489A"/>
    <w:rsid w:val="003F4CE9"/>
    <w:rsid w:val="003F50B7"/>
    <w:rsid w:val="003F54FE"/>
    <w:rsid w:val="003F7C34"/>
    <w:rsid w:val="00400B59"/>
    <w:rsid w:val="00400C3F"/>
    <w:rsid w:val="00400CCA"/>
    <w:rsid w:val="004013FF"/>
    <w:rsid w:val="004034D6"/>
    <w:rsid w:val="004037BE"/>
    <w:rsid w:val="0040382E"/>
    <w:rsid w:val="00404D4E"/>
    <w:rsid w:val="004050E7"/>
    <w:rsid w:val="004055F5"/>
    <w:rsid w:val="00407F2A"/>
    <w:rsid w:val="004112F2"/>
    <w:rsid w:val="00411A51"/>
    <w:rsid w:val="00411B09"/>
    <w:rsid w:val="0041271A"/>
    <w:rsid w:val="004128B8"/>
    <w:rsid w:val="00413E1F"/>
    <w:rsid w:val="0041464E"/>
    <w:rsid w:val="004147A1"/>
    <w:rsid w:val="00415DC2"/>
    <w:rsid w:val="0041747B"/>
    <w:rsid w:val="004200D6"/>
    <w:rsid w:val="0042032F"/>
    <w:rsid w:val="00420A79"/>
    <w:rsid w:val="00420C29"/>
    <w:rsid w:val="00420D35"/>
    <w:rsid w:val="00420EE5"/>
    <w:rsid w:val="00420FB3"/>
    <w:rsid w:val="004221F2"/>
    <w:rsid w:val="0042299B"/>
    <w:rsid w:val="00422D49"/>
    <w:rsid w:val="004234D9"/>
    <w:rsid w:val="00423CAA"/>
    <w:rsid w:val="00423DD9"/>
    <w:rsid w:val="00424095"/>
    <w:rsid w:val="004258B3"/>
    <w:rsid w:val="00427358"/>
    <w:rsid w:val="00430641"/>
    <w:rsid w:val="00430ECB"/>
    <w:rsid w:val="0043100B"/>
    <w:rsid w:val="00431685"/>
    <w:rsid w:val="00431741"/>
    <w:rsid w:val="004328EC"/>
    <w:rsid w:val="00433943"/>
    <w:rsid w:val="004349EF"/>
    <w:rsid w:val="00434C24"/>
    <w:rsid w:val="00434FD2"/>
    <w:rsid w:val="004358E1"/>
    <w:rsid w:val="0043707E"/>
    <w:rsid w:val="00437984"/>
    <w:rsid w:val="004404B0"/>
    <w:rsid w:val="0044178B"/>
    <w:rsid w:val="00441BAD"/>
    <w:rsid w:val="004434FE"/>
    <w:rsid w:val="00443832"/>
    <w:rsid w:val="00443A3B"/>
    <w:rsid w:val="00443C2A"/>
    <w:rsid w:val="0044441D"/>
    <w:rsid w:val="004444A5"/>
    <w:rsid w:val="0044454A"/>
    <w:rsid w:val="004452A0"/>
    <w:rsid w:val="00445B08"/>
    <w:rsid w:val="004465F8"/>
    <w:rsid w:val="0044673D"/>
    <w:rsid w:val="00446D1B"/>
    <w:rsid w:val="0044708F"/>
    <w:rsid w:val="0044749B"/>
    <w:rsid w:val="00447A4E"/>
    <w:rsid w:val="00447D01"/>
    <w:rsid w:val="004504E9"/>
    <w:rsid w:val="00452DFC"/>
    <w:rsid w:val="00453270"/>
    <w:rsid w:val="00453487"/>
    <w:rsid w:val="0045355C"/>
    <w:rsid w:val="00453E7E"/>
    <w:rsid w:val="00454111"/>
    <w:rsid w:val="00454BC0"/>
    <w:rsid w:val="004559D3"/>
    <w:rsid w:val="00455AFD"/>
    <w:rsid w:val="00455D96"/>
    <w:rsid w:val="004563BB"/>
    <w:rsid w:val="00456630"/>
    <w:rsid w:val="00456AB8"/>
    <w:rsid w:val="00457C78"/>
    <w:rsid w:val="0046050E"/>
    <w:rsid w:val="0046068A"/>
    <w:rsid w:val="00460ADC"/>
    <w:rsid w:val="0046173B"/>
    <w:rsid w:val="004636A8"/>
    <w:rsid w:val="00463D73"/>
    <w:rsid w:val="00463E7B"/>
    <w:rsid w:val="004640AF"/>
    <w:rsid w:val="004646A0"/>
    <w:rsid w:val="004658F2"/>
    <w:rsid w:val="0046604F"/>
    <w:rsid w:val="00466A81"/>
    <w:rsid w:val="00467CA4"/>
    <w:rsid w:val="00470886"/>
    <w:rsid w:val="004708FE"/>
    <w:rsid w:val="00470BFF"/>
    <w:rsid w:val="0047113F"/>
    <w:rsid w:val="0047198C"/>
    <w:rsid w:val="00471CC5"/>
    <w:rsid w:val="0047405A"/>
    <w:rsid w:val="00474496"/>
    <w:rsid w:val="004746EB"/>
    <w:rsid w:val="004755DD"/>
    <w:rsid w:val="004762D3"/>
    <w:rsid w:val="0047719C"/>
    <w:rsid w:val="004771A6"/>
    <w:rsid w:val="00480888"/>
    <w:rsid w:val="0048098F"/>
    <w:rsid w:val="00480BC1"/>
    <w:rsid w:val="00481162"/>
    <w:rsid w:val="0048150E"/>
    <w:rsid w:val="00481980"/>
    <w:rsid w:val="00482967"/>
    <w:rsid w:val="00483450"/>
    <w:rsid w:val="00484D5B"/>
    <w:rsid w:val="00484ED4"/>
    <w:rsid w:val="004850B2"/>
    <w:rsid w:val="004856A5"/>
    <w:rsid w:val="004862CD"/>
    <w:rsid w:val="00486A50"/>
    <w:rsid w:val="00486EE3"/>
    <w:rsid w:val="004900D8"/>
    <w:rsid w:val="00491F76"/>
    <w:rsid w:val="00492C30"/>
    <w:rsid w:val="004932F4"/>
    <w:rsid w:val="00493991"/>
    <w:rsid w:val="004939F8"/>
    <w:rsid w:val="00494B5B"/>
    <w:rsid w:val="004956C3"/>
    <w:rsid w:val="004965D7"/>
    <w:rsid w:val="004967AD"/>
    <w:rsid w:val="00496AC2"/>
    <w:rsid w:val="0049741E"/>
    <w:rsid w:val="00497C6C"/>
    <w:rsid w:val="004A1190"/>
    <w:rsid w:val="004A1BA0"/>
    <w:rsid w:val="004A20E7"/>
    <w:rsid w:val="004A31AA"/>
    <w:rsid w:val="004A6130"/>
    <w:rsid w:val="004A625D"/>
    <w:rsid w:val="004A6ACE"/>
    <w:rsid w:val="004A6DF9"/>
    <w:rsid w:val="004A770D"/>
    <w:rsid w:val="004B0877"/>
    <w:rsid w:val="004B154F"/>
    <w:rsid w:val="004B2F20"/>
    <w:rsid w:val="004B31DB"/>
    <w:rsid w:val="004B3BDE"/>
    <w:rsid w:val="004B47A0"/>
    <w:rsid w:val="004B49C7"/>
    <w:rsid w:val="004B6974"/>
    <w:rsid w:val="004C202E"/>
    <w:rsid w:val="004C347B"/>
    <w:rsid w:val="004C3A0B"/>
    <w:rsid w:val="004C3BC4"/>
    <w:rsid w:val="004C3E59"/>
    <w:rsid w:val="004C519B"/>
    <w:rsid w:val="004C634B"/>
    <w:rsid w:val="004C64D7"/>
    <w:rsid w:val="004C6D90"/>
    <w:rsid w:val="004C6F0B"/>
    <w:rsid w:val="004C7063"/>
    <w:rsid w:val="004C77A3"/>
    <w:rsid w:val="004D07F0"/>
    <w:rsid w:val="004D14BC"/>
    <w:rsid w:val="004D20AF"/>
    <w:rsid w:val="004D2467"/>
    <w:rsid w:val="004D28B5"/>
    <w:rsid w:val="004D2F39"/>
    <w:rsid w:val="004D3B5D"/>
    <w:rsid w:val="004D49DE"/>
    <w:rsid w:val="004D5105"/>
    <w:rsid w:val="004D5C9A"/>
    <w:rsid w:val="004D71A7"/>
    <w:rsid w:val="004D7619"/>
    <w:rsid w:val="004E006C"/>
    <w:rsid w:val="004E0B4E"/>
    <w:rsid w:val="004E0B6B"/>
    <w:rsid w:val="004E1E61"/>
    <w:rsid w:val="004E223B"/>
    <w:rsid w:val="004E33A0"/>
    <w:rsid w:val="004E4D55"/>
    <w:rsid w:val="004E5042"/>
    <w:rsid w:val="004E5252"/>
    <w:rsid w:val="004E5466"/>
    <w:rsid w:val="004E65B4"/>
    <w:rsid w:val="004E7427"/>
    <w:rsid w:val="004E74CF"/>
    <w:rsid w:val="004E7F59"/>
    <w:rsid w:val="004F0572"/>
    <w:rsid w:val="004F0661"/>
    <w:rsid w:val="004F0749"/>
    <w:rsid w:val="004F230C"/>
    <w:rsid w:val="004F285D"/>
    <w:rsid w:val="004F28E8"/>
    <w:rsid w:val="004F331D"/>
    <w:rsid w:val="004F3C98"/>
    <w:rsid w:val="004F3EF7"/>
    <w:rsid w:val="004F6165"/>
    <w:rsid w:val="004F673C"/>
    <w:rsid w:val="004F6C47"/>
    <w:rsid w:val="004F782D"/>
    <w:rsid w:val="0050011B"/>
    <w:rsid w:val="0050041B"/>
    <w:rsid w:val="00500623"/>
    <w:rsid w:val="005011B7"/>
    <w:rsid w:val="00501639"/>
    <w:rsid w:val="005031A3"/>
    <w:rsid w:val="0050325A"/>
    <w:rsid w:val="00503511"/>
    <w:rsid w:val="005044FE"/>
    <w:rsid w:val="005056A6"/>
    <w:rsid w:val="00505F4F"/>
    <w:rsid w:val="005060DB"/>
    <w:rsid w:val="00506DF8"/>
    <w:rsid w:val="00507AFE"/>
    <w:rsid w:val="00507DD3"/>
    <w:rsid w:val="00511034"/>
    <w:rsid w:val="00512563"/>
    <w:rsid w:val="00512867"/>
    <w:rsid w:val="0051497E"/>
    <w:rsid w:val="00515024"/>
    <w:rsid w:val="00515157"/>
    <w:rsid w:val="00516885"/>
    <w:rsid w:val="005168E2"/>
    <w:rsid w:val="00516CE9"/>
    <w:rsid w:val="00516DBF"/>
    <w:rsid w:val="0051732E"/>
    <w:rsid w:val="0052031C"/>
    <w:rsid w:val="00520DC9"/>
    <w:rsid w:val="00521567"/>
    <w:rsid w:val="00521D88"/>
    <w:rsid w:val="00521DD6"/>
    <w:rsid w:val="00522928"/>
    <w:rsid w:val="00522AFD"/>
    <w:rsid w:val="0052688D"/>
    <w:rsid w:val="00526BC2"/>
    <w:rsid w:val="00526CBD"/>
    <w:rsid w:val="00527560"/>
    <w:rsid w:val="005279CA"/>
    <w:rsid w:val="00527E16"/>
    <w:rsid w:val="00527E6D"/>
    <w:rsid w:val="005303F0"/>
    <w:rsid w:val="0053045D"/>
    <w:rsid w:val="00530E37"/>
    <w:rsid w:val="00531370"/>
    <w:rsid w:val="00532684"/>
    <w:rsid w:val="005331A7"/>
    <w:rsid w:val="00533999"/>
    <w:rsid w:val="00533D97"/>
    <w:rsid w:val="00533FF6"/>
    <w:rsid w:val="00536311"/>
    <w:rsid w:val="00536A39"/>
    <w:rsid w:val="00537839"/>
    <w:rsid w:val="00537910"/>
    <w:rsid w:val="005400BB"/>
    <w:rsid w:val="00541288"/>
    <w:rsid w:val="00541B22"/>
    <w:rsid w:val="00541EE9"/>
    <w:rsid w:val="00542024"/>
    <w:rsid w:val="00542D54"/>
    <w:rsid w:val="00542DE1"/>
    <w:rsid w:val="005437E4"/>
    <w:rsid w:val="00543BB0"/>
    <w:rsid w:val="00545239"/>
    <w:rsid w:val="00546297"/>
    <w:rsid w:val="00547059"/>
    <w:rsid w:val="00547731"/>
    <w:rsid w:val="005479EF"/>
    <w:rsid w:val="005500EB"/>
    <w:rsid w:val="00550655"/>
    <w:rsid w:val="0055153D"/>
    <w:rsid w:val="005524A8"/>
    <w:rsid w:val="005529F5"/>
    <w:rsid w:val="00553666"/>
    <w:rsid w:val="00553739"/>
    <w:rsid w:val="00553DB7"/>
    <w:rsid w:val="00554E5A"/>
    <w:rsid w:val="0056094F"/>
    <w:rsid w:val="00560C3D"/>
    <w:rsid w:val="0056278B"/>
    <w:rsid w:val="005636B0"/>
    <w:rsid w:val="00563980"/>
    <w:rsid w:val="00565D97"/>
    <w:rsid w:val="005716D6"/>
    <w:rsid w:val="00571968"/>
    <w:rsid w:val="00573BBB"/>
    <w:rsid w:val="005746F0"/>
    <w:rsid w:val="00574EB0"/>
    <w:rsid w:val="00574EFF"/>
    <w:rsid w:val="005755F7"/>
    <w:rsid w:val="00576BF9"/>
    <w:rsid w:val="005773DA"/>
    <w:rsid w:val="0057780C"/>
    <w:rsid w:val="00580240"/>
    <w:rsid w:val="00580383"/>
    <w:rsid w:val="00580ED5"/>
    <w:rsid w:val="00580F78"/>
    <w:rsid w:val="0058102B"/>
    <w:rsid w:val="0058139A"/>
    <w:rsid w:val="005818C7"/>
    <w:rsid w:val="0058228D"/>
    <w:rsid w:val="00583851"/>
    <w:rsid w:val="005845A8"/>
    <w:rsid w:val="00584886"/>
    <w:rsid w:val="00585435"/>
    <w:rsid w:val="00586365"/>
    <w:rsid w:val="005865BF"/>
    <w:rsid w:val="0058730F"/>
    <w:rsid w:val="005876B3"/>
    <w:rsid w:val="00590185"/>
    <w:rsid w:val="00590209"/>
    <w:rsid w:val="0059156D"/>
    <w:rsid w:val="00591F01"/>
    <w:rsid w:val="0059241B"/>
    <w:rsid w:val="0059248B"/>
    <w:rsid w:val="00592C6F"/>
    <w:rsid w:val="00593189"/>
    <w:rsid w:val="00593A48"/>
    <w:rsid w:val="0059550E"/>
    <w:rsid w:val="00596108"/>
    <w:rsid w:val="0059629C"/>
    <w:rsid w:val="005962CE"/>
    <w:rsid w:val="00596481"/>
    <w:rsid w:val="00597285"/>
    <w:rsid w:val="005A06C7"/>
    <w:rsid w:val="005A1AF8"/>
    <w:rsid w:val="005A1CEF"/>
    <w:rsid w:val="005A244C"/>
    <w:rsid w:val="005A30CD"/>
    <w:rsid w:val="005A5447"/>
    <w:rsid w:val="005B0661"/>
    <w:rsid w:val="005B15A7"/>
    <w:rsid w:val="005B2B21"/>
    <w:rsid w:val="005B419F"/>
    <w:rsid w:val="005B43F8"/>
    <w:rsid w:val="005B4DA7"/>
    <w:rsid w:val="005B57FA"/>
    <w:rsid w:val="005B5890"/>
    <w:rsid w:val="005B6FF8"/>
    <w:rsid w:val="005C0435"/>
    <w:rsid w:val="005C2665"/>
    <w:rsid w:val="005C306B"/>
    <w:rsid w:val="005C38B1"/>
    <w:rsid w:val="005C396B"/>
    <w:rsid w:val="005C3F12"/>
    <w:rsid w:val="005C5E38"/>
    <w:rsid w:val="005C613B"/>
    <w:rsid w:val="005C6ABE"/>
    <w:rsid w:val="005C6C28"/>
    <w:rsid w:val="005C705B"/>
    <w:rsid w:val="005C790F"/>
    <w:rsid w:val="005D00BB"/>
    <w:rsid w:val="005D1E5B"/>
    <w:rsid w:val="005D260C"/>
    <w:rsid w:val="005D35C0"/>
    <w:rsid w:val="005D432A"/>
    <w:rsid w:val="005D4A23"/>
    <w:rsid w:val="005D4B9A"/>
    <w:rsid w:val="005D5D5C"/>
    <w:rsid w:val="005D6514"/>
    <w:rsid w:val="005D6659"/>
    <w:rsid w:val="005D6705"/>
    <w:rsid w:val="005D73DC"/>
    <w:rsid w:val="005D7C53"/>
    <w:rsid w:val="005E00C1"/>
    <w:rsid w:val="005E0761"/>
    <w:rsid w:val="005E0AF8"/>
    <w:rsid w:val="005E0BF2"/>
    <w:rsid w:val="005E0C31"/>
    <w:rsid w:val="005E1063"/>
    <w:rsid w:val="005E198A"/>
    <w:rsid w:val="005E1D42"/>
    <w:rsid w:val="005E1E23"/>
    <w:rsid w:val="005E1E4A"/>
    <w:rsid w:val="005E1ED8"/>
    <w:rsid w:val="005E1F0E"/>
    <w:rsid w:val="005E222F"/>
    <w:rsid w:val="005E2F74"/>
    <w:rsid w:val="005E30D9"/>
    <w:rsid w:val="005E3499"/>
    <w:rsid w:val="005E5222"/>
    <w:rsid w:val="005E53D7"/>
    <w:rsid w:val="005E5860"/>
    <w:rsid w:val="005E5D5F"/>
    <w:rsid w:val="005E5DE8"/>
    <w:rsid w:val="005E5F00"/>
    <w:rsid w:val="005E5FBE"/>
    <w:rsid w:val="005E6447"/>
    <w:rsid w:val="005E68F1"/>
    <w:rsid w:val="005E7C38"/>
    <w:rsid w:val="005F0DE7"/>
    <w:rsid w:val="005F3B5E"/>
    <w:rsid w:val="005F3C62"/>
    <w:rsid w:val="005F4E29"/>
    <w:rsid w:val="005F5B0E"/>
    <w:rsid w:val="005F6091"/>
    <w:rsid w:val="005F61B1"/>
    <w:rsid w:val="005F6652"/>
    <w:rsid w:val="005F6DB2"/>
    <w:rsid w:val="005F736D"/>
    <w:rsid w:val="005F744E"/>
    <w:rsid w:val="006004DC"/>
    <w:rsid w:val="00600552"/>
    <w:rsid w:val="006031D7"/>
    <w:rsid w:val="0060383F"/>
    <w:rsid w:val="0060438C"/>
    <w:rsid w:val="006048FB"/>
    <w:rsid w:val="006059FC"/>
    <w:rsid w:val="00606AD7"/>
    <w:rsid w:val="00606B17"/>
    <w:rsid w:val="006073A6"/>
    <w:rsid w:val="00607EED"/>
    <w:rsid w:val="00610851"/>
    <w:rsid w:val="006121F1"/>
    <w:rsid w:val="006134E3"/>
    <w:rsid w:val="006137F6"/>
    <w:rsid w:val="006144F4"/>
    <w:rsid w:val="00615748"/>
    <w:rsid w:val="00615832"/>
    <w:rsid w:val="00615AE6"/>
    <w:rsid w:val="00616572"/>
    <w:rsid w:val="00617598"/>
    <w:rsid w:val="00617722"/>
    <w:rsid w:val="00621BA1"/>
    <w:rsid w:val="00622225"/>
    <w:rsid w:val="006226E4"/>
    <w:rsid w:val="00624668"/>
    <w:rsid w:val="006253FE"/>
    <w:rsid w:val="0062623E"/>
    <w:rsid w:val="00626313"/>
    <w:rsid w:val="00626E06"/>
    <w:rsid w:val="006309ED"/>
    <w:rsid w:val="00630C18"/>
    <w:rsid w:val="00631108"/>
    <w:rsid w:val="0063124C"/>
    <w:rsid w:val="00631D2C"/>
    <w:rsid w:val="00632F59"/>
    <w:rsid w:val="0063393B"/>
    <w:rsid w:val="00633BC0"/>
    <w:rsid w:val="006348C9"/>
    <w:rsid w:val="00634F6B"/>
    <w:rsid w:val="00635C58"/>
    <w:rsid w:val="00637797"/>
    <w:rsid w:val="00637B91"/>
    <w:rsid w:val="00641258"/>
    <w:rsid w:val="006413BC"/>
    <w:rsid w:val="0064154B"/>
    <w:rsid w:val="00643DC8"/>
    <w:rsid w:val="0064413A"/>
    <w:rsid w:val="006450F7"/>
    <w:rsid w:val="00645216"/>
    <w:rsid w:val="00645468"/>
    <w:rsid w:val="006454C8"/>
    <w:rsid w:val="00646DAC"/>
    <w:rsid w:val="00647C17"/>
    <w:rsid w:val="00647D2A"/>
    <w:rsid w:val="00650B27"/>
    <w:rsid w:val="00650EDD"/>
    <w:rsid w:val="00651ED3"/>
    <w:rsid w:val="00652941"/>
    <w:rsid w:val="00652966"/>
    <w:rsid w:val="00653114"/>
    <w:rsid w:val="006537AE"/>
    <w:rsid w:val="00654F9B"/>
    <w:rsid w:val="00655BE0"/>
    <w:rsid w:val="00655EB1"/>
    <w:rsid w:val="00656200"/>
    <w:rsid w:val="006567D7"/>
    <w:rsid w:val="0065724E"/>
    <w:rsid w:val="00657577"/>
    <w:rsid w:val="00657BF1"/>
    <w:rsid w:val="00660659"/>
    <w:rsid w:val="00660D5C"/>
    <w:rsid w:val="00661065"/>
    <w:rsid w:val="00663576"/>
    <w:rsid w:val="006658B5"/>
    <w:rsid w:val="00665E7E"/>
    <w:rsid w:val="0066700B"/>
    <w:rsid w:val="006671E5"/>
    <w:rsid w:val="00667C0A"/>
    <w:rsid w:val="00667C41"/>
    <w:rsid w:val="00667D77"/>
    <w:rsid w:val="006700B6"/>
    <w:rsid w:val="00670EC6"/>
    <w:rsid w:val="00670ED6"/>
    <w:rsid w:val="0067189D"/>
    <w:rsid w:val="006726D9"/>
    <w:rsid w:val="00672942"/>
    <w:rsid w:val="006729F2"/>
    <w:rsid w:val="00673E23"/>
    <w:rsid w:val="00674425"/>
    <w:rsid w:val="00674B6A"/>
    <w:rsid w:val="00675718"/>
    <w:rsid w:val="00676AEF"/>
    <w:rsid w:val="00676D6F"/>
    <w:rsid w:val="0067768E"/>
    <w:rsid w:val="006778F5"/>
    <w:rsid w:val="006802A7"/>
    <w:rsid w:val="006808D4"/>
    <w:rsid w:val="00681908"/>
    <w:rsid w:val="00682179"/>
    <w:rsid w:val="006828D2"/>
    <w:rsid w:val="00683339"/>
    <w:rsid w:val="00683B1B"/>
    <w:rsid w:val="00685B8E"/>
    <w:rsid w:val="00686005"/>
    <w:rsid w:val="006868D4"/>
    <w:rsid w:val="006869CE"/>
    <w:rsid w:val="00686D6D"/>
    <w:rsid w:val="00691D32"/>
    <w:rsid w:val="00692EFD"/>
    <w:rsid w:val="006934D1"/>
    <w:rsid w:val="006950B1"/>
    <w:rsid w:val="00695C91"/>
    <w:rsid w:val="00695E67"/>
    <w:rsid w:val="006976AD"/>
    <w:rsid w:val="006A0B90"/>
    <w:rsid w:val="006A2D2F"/>
    <w:rsid w:val="006A2D4C"/>
    <w:rsid w:val="006A2E0E"/>
    <w:rsid w:val="006A3BE4"/>
    <w:rsid w:val="006A46C3"/>
    <w:rsid w:val="006A6641"/>
    <w:rsid w:val="006A692B"/>
    <w:rsid w:val="006A69CD"/>
    <w:rsid w:val="006A7CB3"/>
    <w:rsid w:val="006B0D05"/>
    <w:rsid w:val="006B0E97"/>
    <w:rsid w:val="006B101E"/>
    <w:rsid w:val="006B113E"/>
    <w:rsid w:val="006B1752"/>
    <w:rsid w:val="006B2854"/>
    <w:rsid w:val="006B34B7"/>
    <w:rsid w:val="006B35CB"/>
    <w:rsid w:val="006B39BB"/>
    <w:rsid w:val="006B403C"/>
    <w:rsid w:val="006B46BA"/>
    <w:rsid w:val="006B6330"/>
    <w:rsid w:val="006B6A80"/>
    <w:rsid w:val="006B6A81"/>
    <w:rsid w:val="006B768A"/>
    <w:rsid w:val="006C044E"/>
    <w:rsid w:val="006C17FB"/>
    <w:rsid w:val="006C1AA4"/>
    <w:rsid w:val="006C1DFE"/>
    <w:rsid w:val="006C292F"/>
    <w:rsid w:val="006C2A90"/>
    <w:rsid w:val="006C45AD"/>
    <w:rsid w:val="006C4DB6"/>
    <w:rsid w:val="006C5954"/>
    <w:rsid w:val="006C6025"/>
    <w:rsid w:val="006C7546"/>
    <w:rsid w:val="006C76CE"/>
    <w:rsid w:val="006C7F5B"/>
    <w:rsid w:val="006D0675"/>
    <w:rsid w:val="006D09DC"/>
    <w:rsid w:val="006D0C2F"/>
    <w:rsid w:val="006D0F78"/>
    <w:rsid w:val="006D18B5"/>
    <w:rsid w:val="006D1A34"/>
    <w:rsid w:val="006D2864"/>
    <w:rsid w:val="006D3179"/>
    <w:rsid w:val="006D45F7"/>
    <w:rsid w:val="006D5197"/>
    <w:rsid w:val="006D6369"/>
    <w:rsid w:val="006D7897"/>
    <w:rsid w:val="006E0646"/>
    <w:rsid w:val="006E0775"/>
    <w:rsid w:val="006E0876"/>
    <w:rsid w:val="006E0950"/>
    <w:rsid w:val="006E1145"/>
    <w:rsid w:val="006E15EF"/>
    <w:rsid w:val="006E1A2A"/>
    <w:rsid w:val="006E2B54"/>
    <w:rsid w:val="006E4312"/>
    <w:rsid w:val="006E5219"/>
    <w:rsid w:val="006E6C55"/>
    <w:rsid w:val="006E779C"/>
    <w:rsid w:val="006F0829"/>
    <w:rsid w:val="006F0F1C"/>
    <w:rsid w:val="006F1854"/>
    <w:rsid w:val="006F25E1"/>
    <w:rsid w:val="006F2EC0"/>
    <w:rsid w:val="006F3B59"/>
    <w:rsid w:val="006F3DEF"/>
    <w:rsid w:val="006F4576"/>
    <w:rsid w:val="006F4963"/>
    <w:rsid w:val="006F743B"/>
    <w:rsid w:val="006F7AD3"/>
    <w:rsid w:val="006F7B02"/>
    <w:rsid w:val="00700FB9"/>
    <w:rsid w:val="00701632"/>
    <w:rsid w:val="00702EFC"/>
    <w:rsid w:val="00704022"/>
    <w:rsid w:val="00705297"/>
    <w:rsid w:val="0070680F"/>
    <w:rsid w:val="00707206"/>
    <w:rsid w:val="00707CBD"/>
    <w:rsid w:val="007105DD"/>
    <w:rsid w:val="00710958"/>
    <w:rsid w:val="00710DF7"/>
    <w:rsid w:val="007117F4"/>
    <w:rsid w:val="0071213A"/>
    <w:rsid w:val="0071221F"/>
    <w:rsid w:val="0071246C"/>
    <w:rsid w:val="0071274D"/>
    <w:rsid w:val="00713D13"/>
    <w:rsid w:val="00714FAC"/>
    <w:rsid w:val="00715D4D"/>
    <w:rsid w:val="00717A84"/>
    <w:rsid w:val="00720960"/>
    <w:rsid w:val="00720A74"/>
    <w:rsid w:val="00721426"/>
    <w:rsid w:val="00721713"/>
    <w:rsid w:val="00721C13"/>
    <w:rsid w:val="00721CC3"/>
    <w:rsid w:val="00721D97"/>
    <w:rsid w:val="007224F2"/>
    <w:rsid w:val="0072385A"/>
    <w:rsid w:val="007255A8"/>
    <w:rsid w:val="007261AC"/>
    <w:rsid w:val="00727EBC"/>
    <w:rsid w:val="0073065D"/>
    <w:rsid w:val="00732408"/>
    <w:rsid w:val="00732B88"/>
    <w:rsid w:val="007334AC"/>
    <w:rsid w:val="007340C4"/>
    <w:rsid w:val="007353C2"/>
    <w:rsid w:val="007358F4"/>
    <w:rsid w:val="00737A71"/>
    <w:rsid w:val="007417D7"/>
    <w:rsid w:val="00742AC9"/>
    <w:rsid w:val="0074332A"/>
    <w:rsid w:val="0074399D"/>
    <w:rsid w:val="00743C86"/>
    <w:rsid w:val="00744DF3"/>
    <w:rsid w:val="0074509A"/>
    <w:rsid w:val="0074520C"/>
    <w:rsid w:val="00746A20"/>
    <w:rsid w:val="00753384"/>
    <w:rsid w:val="00754BDF"/>
    <w:rsid w:val="0075641A"/>
    <w:rsid w:val="0076028E"/>
    <w:rsid w:val="00760DA2"/>
    <w:rsid w:val="00761B70"/>
    <w:rsid w:val="00762415"/>
    <w:rsid w:val="0076253C"/>
    <w:rsid w:val="00762674"/>
    <w:rsid w:val="007641A2"/>
    <w:rsid w:val="007649E8"/>
    <w:rsid w:val="00764B3B"/>
    <w:rsid w:val="007658BB"/>
    <w:rsid w:val="00766FCB"/>
    <w:rsid w:val="00767306"/>
    <w:rsid w:val="00767CAB"/>
    <w:rsid w:val="00770EB8"/>
    <w:rsid w:val="00771862"/>
    <w:rsid w:val="00774714"/>
    <w:rsid w:val="00776523"/>
    <w:rsid w:val="007767C2"/>
    <w:rsid w:val="00780256"/>
    <w:rsid w:val="007802BA"/>
    <w:rsid w:val="007804A5"/>
    <w:rsid w:val="007809A8"/>
    <w:rsid w:val="007809E2"/>
    <w:rsid w:val="00780A60"/>
    <w:rsid w:val="00780D5C"/>
    <w:rsid w:val="007811DF"/>
    <w:rsid w:val="00781A00"/>
    <w:rsid w:val="00781FDD"/>
    <w:rsid w:val="00782115"/>
    <w:rsid w:val="00782123"/>
    <w:rsid w:val="00782D5E"/>
    <w:rsid w:val="00785D26"/>
    <w:rsid w:val="00785DCA"/>
    <w:rsid w:val="00785ED3"/>
    <w:rsid w:val="00786455"/>
    <w:rsid w:val="007869DD"/>
    <w:rsid w:val="007877C6"/>
    <w:rsid w:val="00790255"/>
    <w:rsid w:val="007902CC"/>
    <w:rsid w:val="00790E07"/>
    <w:rsid w:val="00792220"/>
    <w:rsid w:val="007924B5"/>
    <w:rsid w:val="007925EB"/>
    <w:rsid w:val="007930F0"/>
    <w:rsid w:val="00793D60"/>
    <w:rsid w:val="007941E4"/>
    <w:rsid w:val="00794AAF"/>
    <w:rsid w:val="00794F8E"/>
    <w:rsid w:val="0079530B"/>
    <w:rsid w:val="0079731C"/>
    <w:rsid w:val="007A04AF"/>
    <w:rsid w:val="007A2463"/>
    <w:rsid w:val="007A29BA"/>
    <w:rsid w:val="007A2EE3"/>
    <w:rsid w:val="007A3A0D"/>
    <w:rsid w:val="007A3A2C"/>
    <w:rsid w:val="007A4605"/>
    <w:rsid w:val="007A4748"/>
    <w:rsid w:val="007A4B61"/>
    <w:rsid w:val="007A57C4"/>
    <w:rsid w:val="007A5893"/>
    <w:rsid w:val="007A5A2F"/>
    <w:rsid w:val="007A5BBC"/>
    <w:rsid w:val="007A6230"/>
    <w:rsid w:val="007A7D29"/>
    <w:rsid w:val="007B0217"/>
    <w:rsid w:val="007B064F"/>
    <w:rsid w:val="007B1DDC"/>
    <w:rsid w:val="007B2CD9"/>
    <w:rsid w:val="007B3AED"/>
    <w:rsid w:val="007B4428"/>
    <w:rsid w:val="007B5280"/>
    <w:rsid w:val="007B70A0"/>
    <w:rsid w:val="007C02F4"/>
    <w:rsid w:val="007C0E1C"/>
    <w:rsid w:val="007C10D0"/>
    <w:rsid w:val="007C15DD"/>
    <w:rsid w:val="007C288A"/>
    <w:rsid w:val="007C2A09"/>
    <w:rsid w:val="007C2C8C"/>
    <w:rsid w:val="007C33D7"/>
    <w:rsid w:val="007C4A70"/>
    <w:rsid w:val="007C502B"/>
    <w:rsid w:val="007C51C9"/>
    <w:rsid w:val="007C5298"/>
    <w:rsid w:val="007C6B7C"/>
    <w:rsid w:val="007D13A5"/>
    <w:rsid w:val="007D2045"/>
    <w:rsid w:val="007D2157"/>
    <w:rsid w:val="007D23FE"/>
    <w:rsid w:val="007D26FC"/>
    <w:rsid w:val="007D34E5"/>
    <w:rsid w:val="007D3CAF"/>
    <w:rsid w:val="007D40D2"/>
    <w:rsid w:val="007D47FC"/>
    <w:rsid w:val="007D4C72"/>
    <w:rsid w:val="007D5927"/>
    <w:rsid w:val="007D5F9D"/>
    <w:rsid w:val="007D6236"/>
    <w:rsid w:val="007D6E91"/>
    <w:rsid w:val="007D6EC6"/>
    <w:rsid w:val="007D78FC"/>
    <w:rsid w:val="007E3BAF"/>
    <w:rsid w:val="007E3DE0"/>
    <w:rsid w:val="007E467D"/>
    <w:rsid w:val="007E536E"/>
    <w:rsid w:val="007E59CE"/>
    <w:rsid w:val="007E5C50"/>
    <w:rsid w:val="007E6117"/>
    <w:rsid w:val="007E6165"/>
    <w:rsid w:val="007E7E37"/>
    <w:rsid w:val="007E7EE6"/>
    <w:rsid w:val="007F0A09"/>
    <w:rsid w:val="007F12F8"/>
    <w:rsid w:val="007F20FF"/>
    <w:rsid w:val="007F25EC"/>
    <w:rsid w:val="007F2726"/>
    <w:rsid w:val="007F2B15"/>
    <w:rsid w:val="007F338C"/>
    <w:rsid w:val="007F39E5"/>
    <w:rsid w:val="007F3F72"/>
    <w:rsid w:val="007F45BF"/>
    <w:rsid w:val="007F495A"/>
    <w:rsid w:val="007F53AC"/>
    <w:rsid w:val="007F5C52"/>
    <w:rsid w:val="007F75D1"/>
    <w:rsid w:val="007F7A18"/>
    <w:rsid w:val="0080039A"/>
    <w:rsid w:val="00800B54"/>
    <w:rsid w:val="00801411"/>
    <w:rsid w:val="0080211F"/>
    <w:rsid w:val="008021DD"/>
    <w:rsid w:val="0080259C"/>
    <w:rsid w:val="008028BF"/>
    <w:rsid w:val="0080301C"/>
    <w:rsid w:val="00803337"/>
    <w:rsid w:val="008033C0"/>
    <w:rsid w:val="00805037"/>
    <w:rsid w:val="00806634"/>
    <w:rsid w:val="00810955"/>
    <w:rsid w:val="00810DFC"/>
    <w:rsid w:val="008112D9"/>
    <w:rsid w:val="00811945"/>
    <w:rsid w:val="00811C9F"/>
    <w:rsid w:val="00812BAF"/>
    <w:rsid w:val="00813C47"/>
    <w:rsid w:val="00813DA1"/>
    <w:rsid w:val="00814947"/>
    <w:rsid w:val="00814C8F"/>
    <w:rsid w:val="00814D5B"/>
    <w:rsid w:val="008155F3"/>
    <w:rsid w:val="0081583E"/>
    <w:rsid w:val="00816174"/>
    <w:rsid w:val="0081664B"/>
    <w:rsid w:val="008166DF"/>
    <w:rsid w:val="00820966"/>
    <w:rsid w:val="00820B86"/>
    <w:rsid w:val="00822AB9"/>
    <w:rsid w:val="0082376A"/>
    <w:rsid w:val="00824922"/>
    <w:rsid w:val="0082611E"/>
    <w:rsid w:val="008303E6"/>
    <w:rsid w:val="00830D63"/>
    <w:rsid w:val="00831ACD"/>
    <w:rsid w:val="00831EBB"/>
    <w:rsid w:val="00831F0D"/>
    <w:rsid w:val="008324A3"/>
    <w:rsid w:val="00832B13"/>
    <w:rsid w:val="008347C5"/>
    <w:rsid w:val="00836C3E"/>
    <w:rsid w:val="00841275"/>
    <w:rsid w:val="00842EF7"/>
    <w:rsid w:val="008432ED"/>
    <w:rsid w:val="00844C65"/>
    <w:rsid w:val="00845B81"/>
    <w:rsid w:val="008460B0"/>
    <w:rsid w:val="008466B3"/>
    <w:rsid w:val="0084762B"/>
    <w:rsid w:val="0085144E"/>
    <w:rsid w:val="00852200"/>
    <w:rsid w:val="008525FE"/>
    <w:rsid w:val="00854CA6"/>
    <w:rsid w:val="00855196"/>
    <w:rsid w:val="008567BC"/>
    <w:rsid w:val="00856813"/>
    <w:rsid w:val="008579AC"/>
    <w:rsid w:val="008632E4"/>
    <w:rsid w:val="008648AC"/>
    <w:rsid w:val="00864D62"/>
    <w:rsid w:val="00865421"/>
    <w:rsid w:val="008654A5"/>
    <w:rsid w:val="00865A0F"/>
    <w:rsid w:val="00865B62"/>
    <w:rsid w:val="00865C32"/>
    <w:rsid w:val="00866C92"/>
    <w:rsid w:val="008673F4"/>
    <w:rsid w:val="00867CD9"/>
    <w:rsid w:val="008710B4"/>
    <w:rsid w:val="008710EC"/>
    <w:rsid w:val="0087118B"/>
    <w:rsid w:val="008712EB"/>
    <w:rsid w:val="0087147B"/>
    <w:rsid w:val="0087165B"/>
    <w:rsid w:val="00871951"/>
    <w:rsid w:val="00871D37"/>
    <w:rsid w:val="0087296D"/>
    <w:rsid w:val="0087664C"/>
    <w:rsid w:val="008767A7"/>
    <w:rsid w:val="00876926"/>
    <w:rsid w:val="00877FFB"/>
    <w:rsid w:val="00880700"/>
    <w:rsid w:val="008807A2"/>
    <w:rsid w:val="00880BF6"/>
    <w:rsid w:val="00880F2F"/>
    <w:rsid w:val="008810C0"/>
    <w:rsid w:val="0088135B"/>
    <w:rsid w:val="00881683"/>
    <w:rsid w:val="0088199F"/>
    <w:rsid w:val="008825A6"/>
    <w:rsid w:val="00882F6A"/>
    <w:rsid w:val="008833E7"/>
    <w:rsid w:val="0088421A"/>
    <w:rsid w:val="00884A24"/>
    <w:rsid w:val="00884BE3"/>
    <w:rsid w:val="00885042"/>
    <w:rsid w:val="00886485"/>
    <w:rsid w:val="0088673F"/>
    <w:rsid w:val="00886CA3"/>
    <w:rsid w:val="008873F4"/>
    <w:rsid w:val="0089033A"/>
    <w:rsid w:val="00890960"/>
    <w:rsid w:val="00891785"/>
    <w:rsid w:val="00891A74"/>
    <w:rsid w:val="0089212F"/>
    <w:rsid w:val="00892930"/>
    <w:rsid w:val="00892F00"/>
    <w:rsid w:val="008932A2"/>
    <w:rsid w:val="008949E6"/>
    <w:rsid w:val="00894D70"/>
    <w:rsid w:val="0089510F"/>
    <w:rsid w:val="00895412"/>
    <w:rsid w:val="008959F2"/>
    <w:rsid w:val="00895E07"/>
    <w:rsid w:val="0089717A"/>
    <w:rsid w:val="0089798A"/>
    <w:rsid w:val="008A064A"/>
    <w:rsid w:val="008A0C15"/>
    <w:rsid w:val="008A0F79"/>
    <w:rsid w:val="008A20F2"/>
    <w:rsid w:val="008A23B6"/>
    <w:rsid w:val="008A24C3"/>
    <w:rsid w:val="008A5DFD"/>
    <w:rsid w:val="008A64A7"/>
    <w:rsid w:val="008A7D18"/>
    <w:rsid w:val="008A7F03"/>
    <w:rsid w:val="008B00E5"/>
    <w:rsid w:val="008B0ADE"/>
    <w:rsid w:val="008B1241"/>
    <w:rsid w:val="008B224C"/>
    <w:rsid w:val="008B2CC5"/>
    <w:rsid w:val="008B2F2C"/>
    <w:rsid w:val="008B3FB9"/>
    <w:rsid w:val="008B4567"/>
    <w:rsid w:val="008B5997"/>
    <w:rsid w:val="008B5999"/>
    <w:rsid w:val="008B6B9D"/>
    <w:rsid w:val="008B7ECA"/>
    <w:rsid w:val="008C1838"/>
    <w:rsid w:val="008C2310"/>
    <w:rsid w:val="008C2666"/>
    <w:rsid w:val="008C310B"/>
    <w:rsid w:val="008C5CB4"/>
    <w:rsid w:val="008C709E"/>
    <w:rsid w:val="008C757C"/>
    <w:rsid w:val="008C77BD"/>
    <w:rsid w:val="008C7CA2"/>
    <w:rsid w:val="008C7CFB"/>
    <w:rsid w:val="008D1244"/>
    <w:rsid w:val="008D1AC9"/>
    <w:rsid w:val="008D2922"/>
    <w:rsid w:val="008D31CE"/>
    <w:rsid w:val="008D3504"/>
    <w:rsid w:val="008D3A2C"/>
    <w:rsid w:val="008D3B33"/>
    <w:rsid w:val="008D3F8B"/>
    <w:rsid w:val="008D4BE0"/>
    <w:rsid w:val="008D512F"/>
    <w:rsid w:val="008D6B8D"/>
    <w:rsid w:val="008D78B5"/>
    <w:rsid w:val="008D797B"/>
    <w:rsid w:val="008E00E2"/>
    <w:rsid w:val="008E0D9F"/>
    <w:rsid w:val="008E0DC7"/>
    <w:rsid w:val="008E1341"/>
    <w:rsid w:val="008E1E20"/>
    <w:rsid w:val="008E1F89"/>
    <w:rsid w:val="008E2195"/>
    <w:rsid w:val="008E39CA"/>
    <w:rsid w:val="008E3B63"/>
    <w:rsid w:val="008E45A8"/>
    <w:rsid w:val="008E5065"/>
    <w:rsid w:val="008E510F"/>
    <w:rsid w:val="008E5181"/>
    <w:rsid w:val="008E691A"/>
    <w:rsid w:val="008E6A7D"/>
    <w:rsid w:val="008E711A"/>
    <w:rsid w:val="008F00E9"/>
    <w:rsid w:val="008F0807"/>
    <w:rsid w:val="008F1ED1"/>
    <w:rsid w:val="008F2BAD"/>
    <w:rsid w:val="008F3BED"/>
    <w:rsid w:val="008F56AA"/>
    <w:rsid w:val="008F5C41"/>
    <w:rsid w:val="008F618A"/>
    <w:rsid w:val="008F6537"/>
    <w:rsid w:val="008F69F9"/>
    <w:rsid w:val="008F70F1"/>
    <w:rsid w:val="008F74F3"/>
    <w:rsid w:val="008F7B7C"/>
    <w:rsid w:val="008F7CD5"/>
    <w:rsid w:val="00900D3E"/>
    <w:rsid w:val="00901318"/>
    <w:rsid w:val="009013BC"/>
    <w:rsid w:val="00910A04"/>
    <w:rsid w:val="00910C40"/>
    <w:rsid w:val="00910EBE"/>
    <w:rsid w:val="00912D07"/>
    <w:rsid w:val="00913135"/>
    <w:rsid w:val="0091328B"/>
    <w:rsid w:val="009156A6"/>
    <w:rsid w:val="009157CF"/>
    <w:rsid w:val="00915B39"/>
    <w:rsid w:val="00915CC9"/>
    <w:rsid w:val="009160C4"/>
    <w:rsid w:val="00916736"/>
    <w:rsid w:val="009172A6"/>
    <w:rsid w:val="00921173"/>
    <w:rsid w:val="00921492"/>
    <w:rsid w:val="00922498"/>
    <w:rsid w:val="00922502"/>
    <w:rsid w:val="009225F6"/>
    <w:rsid w:val="00922946"/>
    <w:rsid w:val="00923855"/>
    <w:rsid w:val="0092423A"/>
    <w:rsid w:val="00924F54"/>
    <w:rsid w:val="00924F8A"/>
    <w:rsid w:val="00925220"/>
    <w:rsid w:val="00926CFC"/>
    <w:rsid w:val="00927618"/>
    <w:rsid w:val="00927706"/>
    <w:rsid w:val="00927817"/>
    <w:rsid w:val="00927FB1"/>
    <w:rsid w:val="00930049"/>
    <w:rsid w:val="00930A48"/>
    <w:rsid w:val="00931FF7"/>
    <w:rsid w:val="009349A1"/>
    <w:rsid w:val="00934D47"/>
    <w:rsid w:val="009356D1"/>
    <w:rsid w:val="00935D1A"/>
    <w:rsid w:val="00935D48"/>
    <w:rsid w:val="009364DD"/>
    <w:rsid w:val="00936C0A"/>
    <w:rsid w:val="00936E36"/>
    <w:rsid w:val="00936ED4"/>
    <w:rsid w:val="00937574"/>
    <w:rsid w:val="00937DFE"/>
    <w:rsid w:val="0094080C"/>
    <w:rsid w:val="00941208"/>
    <w:rsid w:val="00942466"/>
    <w:rsid w:val="009426B0"/>
    <w:rsid w:val="009432FF"/>
    <w:rsid w:val="00943715"/>
    <w:rsid w:val="00944376"/>
    <w:rsid w:val="0094492F"/>
    <w:rsid w:val="0094659C"/>
    <w:rsid w:val="00946F41"/>
    <w:rsid w:val="00947B90"/>
    <w:rsid w:val="009529CD"/>
    <w:rsid w:val="00953E66"/>
    <w:rsid w:val="009542D7"/>
    <w:rsid w:val="00954759"/>
    <w:rsid w:val="00955D42"/>
    <w:rsid w:val="00956C7A"/>
    <w:rsid w:val="00960358"/>
    <w:rsid w:val="00960422"/>
    <w:rsid w:val="00960583"/>
    <w:rsid w:val="00961AC5"/>
    <w:rsid w:val="00963126"/>
    <w:rsid w:val="00965531"/>
    <w:rsid w:val="00965BCC"/>
    <w:rsid w:val="00966240"/>
    <w:rsid w:val="00967E4E"/>
    <w:rsid w:val="00967F8F"/>
    <w:rsid w:val="0097083D"/>
    <w:rsid w:val="00970AC1"/>
    <w:rsid w:val="00971132"/>
    <w:rsid w:val="00971B4A"/>
    <w:rsid w:val="00971E77"/>
    <w:rsid w:val="00972CE6"/>
    <w:rsid w:val="00973571"/>
    <w:rsid w:val="00976842"/>
    <w:rsid w:val="00976AC1"/>
    <w:rsid w:val="00976F61"/>
    <w:rsid w:val="0097775D"/>
    <w:rsid w:val="0098121A"/>
    <w:rsid w:val="0098320B"/>
    <w:rsid w:val="00983634"/>
    <w:rsid w:val="0098630B"/>
    <w:rsid w:val="009866D7"/>
    <w:rsid w:val="009866EC"/>
    <w:rsid w:val="00986AA1"/>
    <w:rsid w:val="00986FDD"/>
    <w:rsid w:val="00987418"/>
    <w:rsid w:val="009875CE"/>
    <w:rsid w:val="009875F3"/>
    <w:rsid w:val="009879A8"/>
    <w:rsid w:val="00987F43"/>
    <w:rsid w:val="00990547"/>
    <w:rsid w:val="009910B0"/>
    <w:rsid w:val="009927F4"/>
    <w:rsid w:val="009934CE"/>
    <w:rsid w:val="00993C3E"/>
    <w:rsid w:val="00993FFB"/>
    <w:rsid w:val="009943CD"/>
    <w:rsid w:val="00994E85"/>
    <w:rsid w:val="00994EC4"/>
    <w:rsid w:val="009955AF"/>
    <w:rsid w:val="00995A2C"/>
    <w:rsid w:val="009A1966"/>
    <w:rsid w:val="009A20C9"/>
    <w:rsid w:val="009A3A4C"/>
    <w:rsid w:val="009A4662"/>
    <w:rsid w:val="009A4CFF"/>
    <w:rsid w:val="009A548B"/>
    <w:rsid w:val="009A54A5"/>
    <w:rsid w:val="009A5799"/>
    <w:rsid w:val="009A5DBB"/>
    <w:rsid w:val="009A618D"/>
    <w:rsid w:val="009A75A4"/>
    <w:rsid w:val="009B05BE"/>
    <w:rsid w:val="009B1D7B"/>
    <w:rsid w:val="009B215B"/>
    <w:rsid w:val="009B3FE1"/>
    <w:rsid w:val="009B450E"/>
    <w:rsid w:val="009B4674"/>
    <w:rsid w:val="009B47B4"/>
    <w:rsid w:val="009B49D2"/>
    <w:rsid w:val="009B5261"/>
    <w:rsid w:val="009B5CA3"/>
    <w:rsid w:val="009B6CD5"/>
    <w:rsid w:val="009B768F"/>
    <w:rsid w:val="009B77D7"/>
    <w:rsid w:val="009B79FA"/>
    <w:rsid w:val="009B7B86"/>
    <w:rsid w:val="009C0044"/>
    <w:rsid w:val="009C0048"/>
    <w:rsid w:val="009C07A9"/>
    <w:rsid w:val="009C291B"/>
    <w:rsid w:val="009C3A30"/>
    <w:rsid w:val="009C3C96"/>
    <w:rsid w:val="009C4C83"/>
    <w:rsid w:val="009C5BAC"/>
    <w:rsid w:val="009C61A5"/>
    <w:rsid w:val="009C656D"/>
    <w:rsid w:val="009C7506"/>
    <w:rsid w:val="009C78CA"/>
    <w:rsid w:val="009C7A31"/>
    <w:rsid w:val="009C7C42"/>
    <w:rsid w:val="009C7D94"/>
    <w:rsid w:val="009D1301"/>
    <w:rsid w:val="009D173D"/>
    <w:rsid w:val="009D2525"/>
    <w:rsid w:val="009D3373"/>
    <w:rsid w:val="009D4A15"/>
    <w:rsid w:val="009D4B2D"/>
    <w:rsid w:val="009D51B9"/>
    <w:rsid w:val="009D570B"/>
    <w:rsid w:val="009D57AB"/>
    <w:rsid w:val="009D5A10"/>
    <w:rsid w:val="009D64D4"/>
    <w:rsid w:val="009D7168"/>
    <w:rsid w:val="009D78D0"/>
    <w:rsid w:val="009E0513"/>
    <w:rsid w:val="009E0722"/>
    <w:rsid w:val="009E2A77"/>
    <w:rsid w:val="009E32C5"/>
    <w:rsid w:val="009E3ED0"/>
    <w:rsid w:val="009E4BAF"/>
    <w:rsid w:val="009E5113"/>
    <w:rsid w:val="009E55D1"/>
    <w:rsid w:val="009E6C20"/>
    <w:rsid w:val="009E760E"/>
    <w:rsid w:val="009E7745"/>
    <w:rsid w:val="009F0499"/>
    <w:rsid w:val="009F3FB9"/>
    <w:rsid w:val="009F40CE"/>
    <w:rsid w:val="009F44F1"/>
    <w:rsid w:val="009F5056"/>
    <w:rsid w:val="009F56D1"/>
    <w:rsid w:val="009F5F1F"/>
    <w:rsid w:val="009F7F02"/>
    <w:rsid w:val="00A000CC"/>
    <w:rsid w:val="00A00FE2"/>
    <w:rsid w:val="00A01E7A"/>
    <w:rsid w:val="00A02338"/>
    <w:rsid w:val="00A02AF7"/>
    <w:rsid w:val="00A03F07"/>
    <w:rsid w:val="00A03FED"/>
    <w:rsid w:val="00A04252"/>
    <w:rsid w:val="00A0520E"/>
    <w:rsid w:val="00A0582F"/>
    <w:rsid w:val="00A05EAB"/>
    <w:rsid w:val="00A06791"/>
    <w:rsid w:val="00A115BD"/>
    <w:rsid w:val="00A13DAA"/>
    <w:rsid w:val="00A14661"/>
    <w:rsid w:val="00A14AC8"/>
    <w:rsid w:val="00A16093"/>
    <w:rsid w:val="00A1733B"/>
    <w:rsid w:val="00A21404"/>
    <w:rsid w:val="00A22C84"/>
    <w:rsid w:val="00A23009"/>
    <w:rsid w:val="00A237EB"/>
    <w:rsid w:val="00A237F3"/>
    <w:rsid w:val="00A23AA2"/>
    <w:rsid w:val="00A2490F"/>
    <w:rsid w:val="00A2523C"/>
    <w:rsid w:val="00A260B9"/>
    <w:rsid w:val="00A30022"/>
    <w:rsid w:val="00A3032D"/>
    <w:rsid w:val="00A30595"/>
    <w:rsid w:val="00A30C72"/>
    <w:rsid w:val="00A33C1C"/>
    <w:rsid w:val="00A34230"/>
    <w:rsid w:val="00A352B9"/>
    <w:rsid w:val="00A35306"/>
    <w:rsid w:val="00A35364"/>
    <w:rsid w:val="00A356F8"/>
    <w:rsid w:val="00A35A5C"/>
    <w:rsid w:val="00A37659"/>
    <w:rsid w:val="00A376F4"/>
    <w:rsid w:val="00A37A9C"/>
    <w:rsid w:val="00A41237"/>
    <w:rsid w:val="00A4186A"/>
    <w:rsid w:val="00A4248C"/>
    <w:rsid w:val="00A4277C"/>
    <w:rsid w:val="00A4315F"/>
    <w:rsid w:val="00A434E0"/>
    <w:rsid w:val="00A44202"/>
    <w:rsid w:val="00A450D1"/>
    <w:rsid w:val="00A453B7"/>
    <w:rsid w:val="00A462B7"/>
    <w:rsid w:val="00A4660B"/>
    <w:rsid w:val="00A470AA"/>
    <w:rsid w:val="00A47340"/>
    <w:rsid w:val="00A47595"/>
    <w:rsid w:val="00A47DE0"/>
    <w:rsid w:val="00A47E27"/>
    <w:rsid w:val="00A501DE"/>
    <w:rsid w:val="00A50350"/>
    <w:rsid w:val="00A505DD"/>
    <w:rsid w:val="00A51448"/>
    <w:rsid w:val="00A51F19"/>
    <w:rsid w:val="00A5218D"/>
    <w:rsid w:val="00A52F0B"/>
    <w:rsid w:val="00A531F2"/>
    <w:rsid w:val="00A53D3C"/>
    <w:rsid w:val="00A54446"/>
    <w:rsid w:val="00A5451F"/>
    <w:rsid w:val="00A55121"/>
    <w:rsid w:val="00A55C8A"/>
    <w:rsid w:val="00A55D1E"/>
    <w:rsid w:val="00A56CB5"/>
    <w:rsid w:val="00A575DF"/>
    <w:rsid w:val="00A57F2B"/>
    <w:rsid w:val="00A6093B"/>
    <w:rsid w:val="00A61315"/>
    <w:rsid w:val="00A62AC1"/>
    <w:rsid w:val="00A62CF6"/>
    <w:rsid w:val="00A63298"/>
    <w:rsid w:val="00A6430C"/>
    <w:rsid w:val="00A64537"/>
    <w:rsid w:val="00A64B50"/>
    <w:rsid w:val="00A66146"/>
    <w:rsid w:val="00A662F3"/>
    <w:rsid w:val="00A700D5"/>
    <w:rsid w:val="00A70DF9"/>
    <w:rsid w:val="00A71177"/>
    <w:rsid w:val="00A712D3"/>
    <w:rsid w:val="00A71DD0"/>
    <w:rsid w:val="00A72F19"/>
    <w:rsid w:val="00A73C89"/>
    <w:rsid w:val="00A74491"/>
    <w:rsid w:val="00A75456"/>
    <w:rsid w:val="00A76B9B"/>
    <w:rsid w:val="00A76F4E"/>
    <w:rsid w:val="00A7776E"/>
    <w:rsid w:val="00A77F2F"/>
    <w:rsid w:val="00A8086E"/>
    <w:rsid w:val="00A80A1E"/>
    <w:rsid w:val="00A80B98"/>
    <w:rsid w:val="00A8341D"/>
    <w:rsid w:val="00A83D4E"/>
    <w:rsid w:val="00A8455F"/>
    <w:rsid w:val="00A8572F"/>
    <w:rsid w:val="00A85A81"/>
    <w:rsid w:val="00A85E7A"/>
    <w:rsid w:val="00A863AF"/>
    <w:rsid w:val="00A86FBB"/>
    <w:rsid w:val="00A87787"/>
    <w:rsid w:val="00A87BA2"/>
    <w:rsid w:val="00A91A01"/>
    <w:rsid w:val="00A92675"/>
    <w:rsid w:val="00A92DF3"/>
    <w:rsid w:val="00A94C50"/>
    <w:rsid w:val="00A94FAA"/>
    <w:rsid w:val="00A96AD1"/>
    <w:rsid w:val="00A96E5B"/>
    <w:rsid w:val="00AA0845"/>
    <w:rsid w:val="00AA1129"/>
    <w:rsid w:val="00AA1886"/>
    <w:rsid w:val="00AA1F16"/>
    <w:rsid w:val="00AA2055"/>
    <w:rsid w:val="00AA296D"/>
    <w:rsid w:val="00AA2D99"/>
    <w:rsid w:val="00AA331B"/>
    <w:rsid w:val="00AA35D4"/>
    <w:rsid w:val="00AA3613"/>
    <w:rsid w:val="00AA361B"/>
    <w:rsid w:val="00AA3EA4"/>
    <w:rsid w:val="00AA4158"/>
    <w:rsid w:val="00AA5DD3"/>
    <w:rsid w:val="00AA5FC8"/>
    <w:rsid w:val="00AA5FCB"/>
    <w:rsid w:val="00AA6323"/>
    <w:rsid w:val="00AA78EA"/>
    <w:rsid w:val="00AB03A7"/>
    <w:rsid w:val="00AB1B63"/>
    <w:rsid w:val="00AB2613"/>
    <w:rsid w:val="00AB3C5B"/>
    <w:rsid w:val="00AB3E02"/>
    <w:rsid w:val="00AB4022"/>
    <w:rsid w:val="00AB4349"/>
    <w:rsid w:val="00AB4388"/>
    <w:rsid w:val="00AB487C"/>
    <w:rsid w:val="00AB66E3"/>
    <w:rsid w:val="00AB73F0"/>
    <w:rsid w:val="00AC0910"/>
    <w:rsid w:val="00AC0D45"/>
    <w:rsid w:val="00AC0DF1"/>
    <w:rsid w:val="00AC0F07"/>
    <w:rsid w:val="00AC1918"/>
    <w:rsid w:val="00AC2094"/>
    <w:rsid w:val="00AC2231"/>
    <w:rsid w:val="00AC398B"/>
    <w:rsid w:val="00AC4BE5"/>
    <w:rsid w:val="00AC57D9"/>
    <w:rsid w:val="00AC64A9"/>
    <w:rsid w:val="00AC653D"/>
    <w:rsid w:val="00AC7E97"/>
    <w:rsid w:val="00AD05CF"/>
    <w:rsid w:val="00AD08D1"/>
    <w:rsid w:val="00AD0BDF"/>
    <w:rsid w:val="00AD0EFF"/>
    <w:rsid w:val="00AD2C1C"/>
    <w:rsid w:val="00AD32D9"/>
    <w:rsid w:val="00AD37D7"/>
    <w:rsid w:val="00AD3F88"/>
    <w:rsid w:val="00AD452E"/>
    <w:rsid w:val="00AD54EC"/>
    <w:rsid w:val="00AD6083"/>
    <w:rsid w:val="00AE0340"/>
    <w:rsid w:val="00AE03AD"/>
    <w:rsid w:val="00AE09DE"/>
    <w:rsid w:val="00AE0EB5"/>
    <w:rsid w:val="00AE1696"/>
    <w:rsid w:val="00AE1BA6"/>
    <w:rsid w:val="00AE1EDC"/>
    <w:rsid w:val="00AE1F79"/>
    <w:rsid w:val="00AE2702"/>
    <w:rsid w:val="00AE3425"/>
    <w:rsid w:val="00AE38E5"/>
    <w:rsid w:val="00AE3BED"/>
    <w:rsid w:val="00AE40E0"/>
    <w:rsid w:val="00AE5ECC"/>
    <w:rsid w:val="00AE6E74"/>
    <w:rsid w:val="00AE7434"/>
    <w:rsid w:val="00AE7484"/>
    <w:rsid w:val="00AE7787"/>
    <w:rsid w:val="00AF0FAC"/>
    <w:rsid w:val="00AF321A"/>
    <w:rsid w:val="00AF379C"/>
    <w:rsid w:val="00AF39A6"/>
    <w:rsid w:val="00AF45AE"/>
    <w:rsid w:val="00AF461D"/>
    <w:rsid w:val="00B00776"/>
    <w:rsid w:val="00B02217"/>
    <w:rsid w:val="00B02818"/>
    <w:rsid w:val="00B03112"/>
    <w:rsid w:val="00B03424"/>
    <w:rsid w:val="00B036F7"/>
    <w:rsid w:val="00B03BE2"/>
    <w:rsid w:val="00B043A3"/>
    <w:rsid w:val="00B049DD"/>
    <w:rsid w:val="00B04F14"/>
    <w:rsid w:val="00B05BDC"/>
    <w:rsid w:val="00B05CE4"/>
    <w:rsid w:val="00B06AC9"/>
    <w:rsid w:val="00B06EE3"/>
    <w:rsid w:val="00B06FAD"/>
    <w:rsid w:val="00B07E1B"/>
    <w:rsid w:val="00B10F15"/>
    <w:rsid w:val="00B1102B"/>
    <w:rsid w:val="00B14B8E"/>
    <w:rsid w:val="00B14FB1"/>
    <w:rsid w:val="00B155F7"/>
    <w:rsid w:val="00B16988"/>
    <w:rsid w:val="00B17815"/>
    <w:rsid w:val="00B2028B"/>
    <w:rsid w:val="00B21B9C"/>
    <w:rsid w:val="00B2286B"/>
    <w:rsid w:val="00B23914"/>
    <w:rsid w:val="00B23C27"/>
    <w:rsid w:val="00B24B4F"/>
    <w:rsid w:val="00B24BA6"/>
    <w:rsid w:val="00B2507F"/>
    <w:rsid w:val="00B25489"/>
    <w:rsid w:val="00B2629F"/>
    <w:rsid w:val="00B26A3F"/>
    <w:rsid w:val="00B26EA5"/>
    <w:rsid w:val="00B27198"/>
    <w:rsid w:val="00B27446"/>
    <w:rsid w:val="00B279BF"/>
    <w:rsid w:val="00B31127"/>
    <w:rsid w:val="00B322E1"/>
    <w:rsid w:val="00B3234B"/>
    <w:rsid w:val="00B3259B"/>
    <w:rsid w:val="00B32BE4"/>
    <w:rsid w:val="00B3369F"/>
    <w:rsid w:val="00B346A2"/>
    <w:rsid w:val="00B346CB"/>
    <w:rsid w:val="00B34C06"/>
    <w:rsid w:val="00B3545D"/>
    <w:rsid w:val="00B356AA"/>
    <w:rsid w:val="00B36472"/>
    <w:rsid w:val="00B376C0"/>
    <w:rsid w:val="00B4097E"/>
    <w:rsid w:val="00B409C9"/>
    <w:rsid w:val="00B40D91"/>
    <w:rsid w:val="00B41CED"/>
    <w:rsid w:val="00B4589A"/>
    <w:rsid w:val="00B458C9"/>
    <w:rsid w:val="00B45951"/>
    <w:rsid w:val="00B45D78"/>
    <w:rsid w:val="00B4604B"/>
    <w:rsid w:val="00B47369"/>
    <w:rsid w:val="00B47846"/>
    <w:rsid w:val="00B50311"/>
    <w:rsid w:val="00B50997"/>
    <w:rsid w:val="00B52804"/>
    <w:rsid w:val="00B53011"/>
    <w:rsid w:val="00B5427E"/>
    <w:rsid w:val="00B54305"/>
    <w:rsid w:val="00B552E4"/>
    <w:rsid w:val="00B556BF"/>
    <w:rsid w:val="00B5693D"/>
    <w:rsid w:val="00B56DC8"/>
    <w:rsid w:val="00B57321"/>
    <w:rsid w:val="00B57997"/>
    <w:rsid w:val="00B600CB"/>
    <w:rsid w:val="00B61D8F"/>
    <w:rsid w:val="00B62BE0"/>
    <w:rsid w:val="00B64D27"/>
    <w:rsid w:val="00B65B0A"/>
    <w:rsid w:val="00B67677"/>
    <w:rsid w:val="00B67930"/>
    <w:rsid w:val="00B7065F"/>
    <w:rsid w:val="00B70DBF"/>
    <w:rsid w:val="00B713F1"/>
    <w:rsid w:val="00B71471"/>
    <w:rsid w:val="00B7163E"/>
    <w:rsid w:val="00B71D0A"/>
    <w:rsid w:val="00B71F06"/>
    <w:rsid w:val="00B727F7"/>
    <w:rsid w:val="00B7292E"/>
    <w:rsid w:val="00B72F45"/>
    <w:rsid w:val="00B733EE"/>
    <w:rsid w:val="00B735C3"/>
    <w:rsid w:val="00B750BF"/>
    <w:rsid w:val="00B766BA"/>
    <w:rsid w:val="00B77214"/>
    <w:rsid w:val="00B77775"/>
    <w:rsid w:val="00B8383B"/>
    <w:rsid w:val="00B85077"/>
    <w:rsid w:val="00B8525D"/>
    <w:rsid w:val="00B8692C"/>
    <w:rsid w:val="00B92176"/>
    <w:rsid w:val="00B930A0"/>
    <w:rsid w:val="00B931DB"/>
    <w:rsid w:val="00B95EC7"/>
    <w:rsid w:val="00B96099"/>
    <w:rsid w:val="00B96A0F"/>
    <w:rsid w:val="00B9743F"/>
    <w:rsid w:val="00B97EE3"/>
    <w:rsid w:val="00B97F4E"/>
    <w:rsid w:val="00BA091C"/>
    <w:rsid w:val="00BA1020"/>
    <w:rsid w:val="00BA1D5A"/>
    <w:rsid w:val="00BA1F82"/>
    <w:rsid w:val="00BA26B9"/>
    <w:rsid w:val="00BA3769"/>
    <w:rsid w:val="00BA3E6D"/>
    <w:rsid w:val="00BA4C5D"/>
    <w:rsid w:val="00BA52F5"/>
    <w:rsid w:val="00BA5A80"/>
    <w:rsid w:val="00BA5D50"/>
    <w:rsid w:val="00BA6A03"/>
    <w:rsid w:val="00BA6AC4"/>
    <w:rsid w:val="00BA6E66"/>
    <w:rsid w:val="00BA7059"/>
    <w:rsid w:val="00BA7600"/>
    <w:rsid w:val="00BB0699"/>
    <w:rsid w:val="00BB06F9"/>
    <w:rsid w:val="00BB099D"/>
    <w:rsid w:val="00BB0BB0"/>
    <w:rsid w:val="00BB0F63"/>
    <w:rsid w:val="00BB115A"/>
    <w:rsid w:val="00BB34BB"/>
    <w:rsid w:val="00BB3507"/>
    <w:rsid w:val="00BB3F3C"/>
    <w:rsid w:val="00BB4283"/>
    <w:rsid w:val="00BB4434"/>
    <w:rsid w:val="00BB4AF3"/>
    <w:rsid w:val="00BB51E3"/>
    <w:rsid w:val="00BB5C62"/>
    <w:rsid w:val="00BB5FAD"/>
    <w:rsid w:val="00BB6653"/>
    <w:rsid w:val="00BB6E49"/>
    <w:rsid w:val="00BB6F4B"/>
    <w:rsid w:val="00BB7BC6"/>
    <w:rsid w:val="00BC0A41"/>
    <w:rsid w:val="00BC133D"/>
    <w:rsid w:val="00BC2CD9"/>
    <w:rsid w:val="00BC3CBD"/>
    <w:rsid w:val="00BC4070"/>
    <w:rsid w:val="00BC4C62"/>
    <w:rsid w:val="00BC4D32"/>
    <w:rsid w:val="00BC5BD4"/>
    <w:rsid w:val="00BC6038"/>
    <w:rsid w:val="00BC63AB"/>
    <w:rsid w:val="00BC6671"/>
    <w:rsid w:val="00BC6956"/>
    <w:rsid w:val="00BC733F"/>
    <w:rsid w:val="00BC7F04"/>
    <w:rsid w:val="00BD104E"/>
    <w:rsid w:val="00BD148C"/>
    <w:rsid w:val="00BD1579"/>
    <w:rsid w:val="00BD3BCF"/>
    <w:rsid w:val="00BD640B"/>
    <w:rsid w:val="00BD6752"/>
    <w:rsid w:val="00BD6A15"/>
    <w:rsid w:val="00BD78E0"/>
    <w:rsid w:val="00BE0239"/>
    <w:rsid w:val="00BE02C4"/>
    <w:rsid w:val="00BE0344"/>
    <w:rsid w:val="00BE30AC"/>
    <w:rsid w:val="00BE3255"/>
    <w:rsid w:val="00BE435C"/>
    <w:rsid w:val="00BE512A"/>
    <w:rsid w:val="00BE56C5"/>
    <w:rsid w:val="00BE5929"/>
    <w:rsid w:val="00BE6392"/>
    <w:rsid w:val="00BE6F70"/>
    <w:rsid w:val="00BE7441"/>
    <w:rsid w:val="00BE75B6"/>
    <w:rsid w:val="00BE76E3"/>
    <w:rsid w:val="00BE799D"/>
    <w:rsid w:val="00BE7E85"/>
    <w:rsid w:val="00BF00EC"/>
    <w:rsid w:val="00BF1424"/>
    <w:rsid w:val="00BF16B2"/>
    <w:rsid w:val="00BF185D"/>
    <w:rsid w:val="00BF1878"/>
    <w:rsid w:val="00BF261A"/>
    <w:rsid w:val="00BF2BFD"/>
    <w:rsid w:val="00BF5632"/>
    <w:rsid w:val="00BF59E3"/>
    <w:rsid w:val="00BF5C1D"/>
    <w:rsid w:val="00BF65FA"/>
    <w:rsid w:val="00BF6904"/>
    <w:rsid w:val="00BF69EE"/>
    <w:rsid w:val="00BF69F7"/>
    <w:rsid w:val="00BF6E94"/>
    <w:rsid w:val="00BF714C"/>
    <w:rsid w:val="00C001F8"/>
    <w:rsid w:val="00C0112F"/>
    <w:rsid w:val="00C01FBA"/>
    <w:rsid w:val="00C020A9"/>
    <w:rsid w:val="00C02405"/>
    <w:rsid w:val="00C03011"/>
    <w:rsid w:val="00C0334E"/>
    <w:rsid w:val="00C03CAB"/>
    <w:rsid w:val="00C0419D"/>
    <w:rsid w:val="00C04E12"/>
    <w:rsid w:val="00C04F58"/>
    <w:rsid w:val="00C055D4"/>
    <w:rsid w:val="00C05839"/>
    <w:rsid w:val="00C0636D"/>
    <w:rsid w:val="00C1093A"/>
    <w:rsid w:val="00C11713"/>
    <w:rsid w:val="00C12525"/>
    <w:rsid w:val="00C13421"/>
    <w:rsid w:val="00C15705"/>
    <w:rsid w:val="00C15EDB"/>
    <w:rsid w:val="00C16682"/>
    <w:rsid w:val="00C16881"/>
    <w:rsid w:val="00C16CC6"/>
    <w:rsid w:val="00C171DB"/>
    <w:rsid w:val="00C1727D"/>
    <w:rsid w:val="00C174BF"/>
    <w:rsid w:val="00C17A73"/>
    <w:rsid w:val="00C2144E"/>
    <w:rsid w:val="00C218AD"/>
    <w:rsid w:val="00C22E73"/>
    <w:rsid w:val="00C23587"/>
    <w:rsid w:val="00C240AF"/>
    <w:rsid w:val="00C240F7"/>
    <w:rsid w:val="00C2448F"/>
    <w:rsid w:val="00C24D84"/>
    <w:rsid w:val="00C2559A"/>
    <w:rsid w:val="00C26554"/>
    <w:rsid w:val="00C30C08"/>
    <w:rsid w:val="00C31A21"/>
    <w:rsid w:val="00C31F3E"/>
    <w:rsid w:val="00C328AA"/>
    <w:rsid w:val="00C32E4B"/>
    <w:rsid w:val="00C332D9"/>
    <w:rsid w:val="00C33832"/>
    <w:rsid w:val="00C35A08"/>
    <w:rsid w:val="00C35E01"/>
    <w:rsid w:val="00C3692F"/>
    <w:rsid w:val="00C375F2"/>
    <w:rsid w:val="00C37BD6"/>
    <w:rsid w:val="00C40F3C"/>
    <w:rsid w:val="00C41BD3"/>
    <w:rsid w:val="00C4248D"/>
    <w:rsid w:val="00C4267C"/>
    <w:rsid w:val="00C42891"/>
    <w:rsid w:val="00C4416F"/>
    <w:rsid w:val="00C453C2"/>
    <w:rsid w:val="00C477BC"/>
    <w:rsid w:val="00C50630"/>
    <w:rsid w:val="00C50CC7"/>
    <w:rsid w:val="00C5250C"/>
    <w:rsid w:val="00C52E82"/>
    <w:rsid w:val="00C53627"/>
    <w:rsid w:val="00C53DD2"/>
    <w:rsid w:val="00C54550"/>
    <w:rsid w:val="00C54ACC"/>
    <w:rsid w:val="00C54E5F"/>
    <w:rsid w:val="00C55FB9"/>
    <w:rsid w:val="00C5699C"/>
    <w:rsid w:val="00C57492"/>
    <w:rsid w:val="00C60627"/>
    <w:rsid w:val="00C6067F"/>
    <w:rsid w:val="00C6409C"/>
    <w:rsid w:val="00C6444E"/>
    <w:rsid w:val="00C64869"/>
    <w:rsid w:val="00C64AC4"/>
    <w:rsid w:val="00C650A7"/>
    <w:rsid w:val="00C65E47"/>
    <w:rsid w:val="00C66FD0"/>
    <w:rsid w:val="00C677A8"/>
    <w:rsid w:val="00C70245"/>
    <w:rsid w:val="00C70327"/>
    <w:rsid w:val="00C706BD"/>
    <w:rsid w:val="00C70A67"/>
    <w:rsid w:val="00C728F4"/>
    <w:rsid w:val="00C72B6C"/>
    <w:rsid w:val="00C72C9B"/>
    <w:rsid w:val="00C730AF"/>
    <w:rsid w:val="00C73FC5"/>
    <w:rsid w:val="00C74734"/>
    <w:rsid w:val="00C74B26"/>
    <w:rsid w:val="00C77747"/>
    <w:rsid w:val="00C81825"/>
    <w:rsid w:val="00C834D5"/>
    <w:rsid w:val="00C83E7C"/>
    <w:rsid w:val="00C8400D"/>
    <w:rsid w:val="00C8401E"/>
    <w:rsid w:val="00C84A08"/>
    <w:rsid w:val="00C84E2A"/>
    <w:rsid w:val="00C851BB"/>
    <w:rsid w:val="00C85466"/>
    <w:rsid w:val="00C85A9B"/>
    <w:rsid w:val="00C86900"/>
    <w:rsid w:val="00C86901"/>
    <w:rsid w:val="00C87775"/>
    <w:rsid w:val="00C87AB3"/>
    <w:rsid w:val="00C87B36"/>
    <w:rsid w:val="00C90617"/>
    <w:rsid w:val="00C907E8"/>
    <w:rsid w:val="00C91A9A"/>
    <w:rsid w:val="00C92728"/>
    <w:rsid w:val="00C92EFF"/>
    <w:rsid w:val="00C941E0"/>
    <w:rsid w:val="00C95087"/>
    <w:rsid w:val="00C95CC9"/>
    <w:rsid w:val="00C965CD"/>
    <w:rsid w:val="00C96B6A"/>
    <w:rsid w:val="00C96FB9"/>
    <w:rsid w:val="00CA1649"/>
    <w:rsid w:val="00CA2648"/>
    <w:rsid w:val="00CA297A"/>
    <w:rsid w:val="00CA32F2"/>
    <w:rsid w:val="00CA33E7"/>
    <w:rsid w:val="00CA3EA2"/>
    <w:rsid w:val="00CA49F9"/>
    <w:rsid w:val="00CA549E"/>
    <w:rsid w:val="00CA55F4"/>
    <w:rsid w:val="00CA562E"/>
    <w:rsid w:val="00CA574B"/>
    <w:rsid w:val="00CA59ED"/>
    <w:rsid w:val="00CA7763"/>
    <w:rsid w:val="00CB0525"/>
    <w:rsid w:val="00CB15DB"/>
    <w:rsid w:val="00CB1ACE"/>
    <w:rsid w:val="00CB1E2E"/>
    <w:rsid w:val="00CB215D"/>
    <w:rsid w:val="00CB23A6"/>
    <w:rsid w:val="00CB2F86"/>
    <w:rsid w:val="00CB4135"/>
    <w:rsid w:val="00CB44D2"/>
    <w:rsid w:val="00CB5631"/>
    <w:rsid w:val="00CB611F"/>
    <w:rsid w:val="00CB6673"/>
    <w:rsid w:val="00CB66AE"/>
    <w:rsid w:val="00CB724D"/>
    <w:rsid w:val="00CC0793"/>
    <w:rsid w:val="00CC088A"/>
    <w:rsid w:val="00CC0A41"/>
    <w:rsid w:val="00CC386D"/>
    <w:rsid w:val="00CC44A0"/>
    <w:rsid w:val="00CC5C32"/>
    <w:rsid w:val="00CC6131"/>
    <w:rsid w:val="00CC6286"/>
    <w:rsid w:val="00CC7CAE"/>
    <w:rsid w:val="00CC7CDD"/>
    <w:rsid w:val="00CD0973"/>
    <w:rsid w:val="00CD2820"/>
    <w:rsid w:val="00CD36C5"/>
    <w:rsid w:val="00CD3D8B"/>
    <w:rsid w:val="00CD464E"/>
    <w:rsid w:val="00CD4F79"/>
    <w:rsid w:val="00CD535C"/>
    <w:rsid w:val="00CD5E44"/>
    <w:rsid w:val="00CD7103"/>
    <w:rsid w:val="00CD7430"/>
    <w:rsid w:val="00CD7FFC"/>
    <w:rsid w:val="00CE28A6"/>
    <w:rsid w:val="00CE2A60"/>
    <w:rsid w:val="00CE2E97"/>
    <w:rsid w:val="00CE39B8"/>
    <w:rsid w:val="00CE3F5E"/>
    <w:rsid w:val="00CE4A3C"/>
    <w:rsid w:val="00CE5A0D"/>
    <w:rsid w:val="00CE5A2F"/>
    <w:rsid w:val="00CE6198"/>
    <w:rsid w:val="00CE6EAD"/>
    <w:rsid w:val="00CE7F3D"/>
    <w:rsid w:val="00CE7F8A"/>
    <w:rsid w:val="00CF0831"/>
    <w:rsid w:val="00CF0EEA"/>
    <w:rsid w:val="00CF33D8"/>
    <w:rsid w:val="00CF4706"/>
    <w:rsid w:val="00CF4E67"/>
    <w:rsid w:val="00CF59EF"/>
    <w:rsid w:val="00CF6647"/>
    <w:rsid w:val="00CF6834"/>
    <w:rsid w:val="00CF6DF8"/>
    <w:rsid w:val="00CF6ED5"/>
    <w:rsid w:val="00CF7117"/>
    <w:rsid w:val="00CF7EEC"/>
    <w:rsid w:val="00D01D06"/>
    <w:rsid w:val="00D02669"/>
    <w:rsid w:val="00D02896"/>
    <w:rsid w:val="00D02D13"/>
    <w:rsid w:val="00D02F8A"/>
    <w:rsid w:val="00D02FD5"/>
    <w:rsid w:val="00D042C2"/>
    <w:rsid w:val="00D046D1"/>
    <w:rsid w:val="00D04ECE"/>
    <w:rsid w:val="00D0542A"/>
    <w:rsid w:val="00D05CA6"/>
    <w:rsid w:val="00D06423"/>
    <w:rsid w:val="00D06BA6"/>
    <w:rsid w:val="00D074F8"/>
    <w:rsid w:val="00D0794B"/>
    <w:rsid w:val="00D07BF5"/>
    <w:rsid w:val="00D10A3B"/>
    <w:rsid w:val="00D11B8E"/>
    <w:rsid w:val="00D12563"/>
    <w:rsid w:val="00D13056"/>
    <w:rsid w:val="00D13CEA"/>
    <w:rsid w:val="00D15A20"/>
    <w:rsid w:val="00D15E43"/>
    <w:rsid w:val="00D15FEC"/>
    <w:rsid w:val="00D16475"/>
    <w:rsid w:val="00D16741"/>
    <w:rsid w:val="00D16D4C"/>
    <w:rsid w:val="00D16E2D"/>
    <w:rsid w:val="00D208A0"/>
    <w:rsid w:val="00D210CC"/>
    <w:rsid w:val="00D2230E"/>
    <w:rsid w:val="00D24EB6"/>
    <w:rsid w:val="00D26C9C"/>
    <w:rsid w:val="00D27138"/>
    <w:rsid w:val="00D271BF"/>
    <w:rsid w:val="00D272C5"/>
    <w:rsid w:val="00D2757F"/>
    <w:rsid w:val="00D276A2"/>
    <w:rsid w:val="00D3003B"/>
    <w:rsid w:val="00D303B8"/>
    <w:rsid w:val="00D311D3"/>
    <w:rsid w:val="00D31833"/>
    <w:rsid w:val="00D318DD"/>
    <w:rsid w:val="00D31A3E"/>
    <w:rsid w:val="00D32978"/>
    <w:rsid w:val="00D342DF"/>
    <w:rsid w:val="00D347AD"/>
    <w:rsid w:val="00D354A5"/>
    <w:rsid w:val="00D35B9F"/>
    <w:rsid w:val="00D3734F"/>
    <w:rsid w:val="00D37837"/>
    <w:rsid w:val="00D37BF3"/>
    <w:rsid w:val="00D37EC2"/>
    <w:rsid w:val="00D40204"/>
    <w:rsid w:val="00D4074F"/>
    <w:rsid w:val="00D40E65"/>
    <w:rsid w:val="00D42B51"/>
    <w:rsid w:val="00D42BA0"/>
    <w:rsid w:val="00D44F8E"/>
    <w:rsid w:val="00D4557A"/>
    <w:rsid w:val="00D45643"/>
    <w:rsid w:val="00D46BBC"/>
    <w:rsid w:val="00D47BDC"/>
    <w:rsid w:val="00D5131C"/>
    <w:rsid w:val="00D5179D"/>
    <w:rsid w:val="00D51850"/>
    <w:rsid w:val="00D51B7E"/>
    <w:rsid w:val="00D51E90"/>
    <w:rsid w:val="00D52198"/>
    <w:rsid w:val="00D5230D"/>
    <w:rsid w:val="00D5244C"/>
    <w:rsid w:val="00D5371E"/>
    <w:rsid w:val="00D544B9"/>
    <w:rsid w:val="00D563A1"/>
    <w:rsid w:val="00D56595"/>
    <w:rsid w:val="00D57518"/>
    <w:rsid w:val="00D5785C"/>
    <w:rsid w:val="00D6036C"/>
    <w:rsid w:val="00D62858"/>
    <w:rsid w:val="00D63567"/>
    <w:rsid w:val="00D6365D"/>
    <w:rsid w:val="00D6366A"/>
    <w:rsid w:val="00D641F8"/>
    <w:rsid w:val="00D644CD"/>
    <w:rsid w:val="00D64E52"/>
    <w:rsid w:val="00D65023"/>
    <w:rsid w:val="00D67274"/>
    <w:rsid w:val="00D6773A"/>
    <w:rsid w:val="00D711A7"/>
    <w:rsid w:val="00D714CA"/>
    <w:rsid w:val="00D718B8"/>
    <w:rsid w:val="00D72A83"/>
    <w:rsid w:val="00D72D43"/>
    <w:rsid w:val="00D7300D"/>
    <w:rsid w:val="00D75C5E"/>
    <w:rsid w:val="00D75D72"/>
    <w:rsid w:val="00D76B30"/>
    <w:rsid w:val="00D76C13"/>
    <w:rsid w:val="00D7783D"/>
    <w:rsid w:val="00D8017E"/>
    <w:rsid w:val="00D803DF"/>
    <w:rsid w:val="00D80A8D"/>
    <w:rsid w:val="00D83AC4"/>
    <w:rsid w:val="00D8463C"/>
    <w:rsid w:val="00D84DDC"/>
    <w:rsid w:val="00D856C1"/>
    <w:rsid w:val="00D869B2"/>
    <w:rsid w:val="00D86D9E"/>
    <w:rsid w:val="00D87E29"/>
    <w:rsid w:val="00D92E41"/>
    <w:rsid w:val="00D938F4"/>
    <w:rsid w:val="00D9596B"/>
    <w:rsid w:val="00D95A1E"/>
    <w:rsid w:val="00D95ACB"/>
    <w:rsid w:val="00D96085"/>
    <w:rsid w:val="00D962D7"/>
    <w:rsid w:val="00D96EA6"/>
    <w:rsid w:val="00D97A95"/>
    <w:rsid w:val="00DA0407"/>
    <w:rsid w:val="00DA0451"/>
    <w:rsid w:val="00DA0F29"/>
    <w:rsid w:val="00DA1DEE"/>
    <w:rsid w:val="00DA25B7"/>
    <w:rsid w:val="00DA2BD9"/>
    <w:rsid w:val="00DA2FA2"/>
    <w:rsid w:val="00DA302C"/>
    <w:rsid w:val="00DA3F57"/>
    <w:rsid w:val="00DA431F"/>
    <w:rsid w:val="00DA4901"/>
    <w:rsid w:val="00DA4F63"/>
    <w:rsid w:val="00DA645E"/>
    <w:rsid w:val="00DA6AB6"/>
    <w:rsid w:val="00DA6F2C"/>
    <w:rsid w:val="00DA7193"/>
    <w:rsid w:val="00DB02BA"/>
    <w:rsid w:val="00DB2C73"/>
    <w:rsid w:val="00DB2EF1"/>
    <w:rsid w:val="00DB59B4"/>
    <w:rsid w:val="00DB5EFA"/>
    <w:rsid w:val="00DB5FA8"/>
    <w:rsid w:val="00DB65F2"/>
    <w:rsid w:val="00DB6F7F"/>
    <w:rsid w:val="00DB7A44"/>
    <w:rsid w:val="00DC17B2"/>
    <w:rsid w:val="00DC18CF"/>
    <w:rsid w:val="00DC1CF3"/>
    <w:rsid w:val="00DC2586"/>
    <w:rsid w:val="00DC3AA6"/>
    <w:rsid w:val="00DC4021"/>
    <w:rsid w:val="00DC48FC"/>
    <w:rsid w:val="00DC601A"/>
    <w:rsid w:val="00DC69C4"/>
    <w:rsid w:val="00DC773F"/>
    <w:rsid w:val="00DC77E3"/>
    <w:rsid w:val="00DD135C"/>
    <w:rsid w:val="00DD15AE"/>
    <w:rsid w:val="00DD1B7C"/>
    <w:rsid w:val="00DD1ED3"/>
    <w:rsid w:val="00DD29E5"/>
    <w:rsid w:val="00DD4044"/>
    <w:rsid w:val="00DD4903"/>
    <w:rsid w:val="00DD6CFA"/>
    <w:rsid w:val="00DD74A3"/>
    <w:rsid w:val="00DD7508"/>
    <w:rsid w:val="00DD7D8B"/>
    <w:rsid w:val="00DE0742"/>
    <w:rsid w:val="00DE3B5C"/>
    <w:rsid w:val="00DE4008"/>
    <w:rsid w:val="00DE5361"/>
    <w:rsid w:val="00DE5583"/>
    <w:rsid w:val="00DE57C8"/>
    <w:rsid w:val="00DE596D"/>
    <w:rsid w:val="00DE6CCB"/>
    <w:rsid w:val="00DE6EE1"/>
    <w:rsid w:val="00DE7724"/>
    <w:rsid w:val="00DE7CE3"/>
    <w:rsid w:val="00DF0720"/>
    <w:rsid w:val="00DF137A"/>
    <w:rsid w:val="00DF14CA"/>
    <w:rsid w:val="00DF217D"/>
    <w:rsid w:val="00DF2B74"/>
    <w:rsid w:val="00DF39C4"/>
    <w:rsid w:val="00DF4FCB"/>
    <w:rsid w:val="00DF69B7"/>
    <w:rsid w:val="00DF6CDC"/>
    <w:rsid w:val="00DF6D66"/>
    <w:rsid w:val="00DF7368"/>
    <w:rsid w:val="00DF76DD"/>
    <w:rsid w:val="00E00076"/>
    <w:rsid w:val="00E002B3"/>
    <w:rsid w:val="00E015A8"/>
    <w:rsid w:val="00E022B8"/>
    <w:rsid w:val="00E03454"/>
    <w:rsid w:val="00E03F31"/>
    <w:rsid w:val="00E04997"/>
    <w:rsid w:val="00E04EBB"/>
    <w:rsid w:val="00E04F95"/>
    <w:rsid w:val="00E055BD"/>
    <w:rsid w:val="00E05A22"/>
    <w:rsid w:val="00E05EC9"/>
    <w:rsid w:val="00E05EF3"/>
    <w:rsid w:val="00E06BEC"/>
    <w:rsid w:val="00E072E4"/>
    <w:rsid w:val="00E07E68"/>
    <w:rsid w:val="00E10412"/>
    <w:rsid w:val="00E10CB5"/>
    <w:rsid w:val="00E11EDE"/>
    <w:rsid w:val="00E1367C"/>
    <w:rsid w:val="00E13989"/>
    <w:rsid w:val="00E13B8B"/>
    <w:rsid w:val="00E149EC"/>
    <w:rsid w:val="00E17DEA"/>
    <w:rsid w:val="00E21073"/>
    <w:rsid w:val="00E21BD0"/>
    <w:rsid w:val="00E23818"/>
    <w:rsid w:val="00E23A68"/>
    <w:rsid w:val="00E24206"/>
    <w:rsid w:val="00E2647D"/>
    <w:rsid w:val="00E27B2F"/>
    <w:rsid w:val="00E3001D"/>
    <w:rsid w:val="00E3002C"/>
    <w:rsid w:val="00E305B8"/>
    <w:rsid w:val="00E332A9"/>
    <w:rsid w:val="00E346F9"/>
    <w:rsid w:val="00E3475E"/>
    <w:rsid w:val="00E34AD5"/>
    <w:rsid w:val="00E353EF"/>
    <w:rsid w:val="00E35B33"/>
    <w:rsid w:val="00E36085"/>
    <w:rsid w:val="00E36F9E"/>
    <w:rsid w:val="00E3756A"/>
    <w:rsid w:val="00E37582"/>
    <w:rsid w:val="00E37745"/>
    <w:rsid w:val="00E41C09"/>
    <w:rsid w:val="00E41C24"/>
    <w:rsid w:val="00E425A6"/>
    <w:rsid w:val="00E43353"/>
    <w:rsid w:val="00E447D1"/>
    <w:rsid w:val="00E44F61"/>
    <w:rsid w:val="00E45319"/>
    <w:rsid w:val="00E4571C"/>
    <w:rsid w:val="00E46028"/>
    <w:rsid w:val="00E464EF"/>
    <w:rsid w:val="00E47248"/>
    <w:rsid w:val="00E47E4E"/>
    <w:rsid w:val="00E50065"/>
    <w:rsid w:val="00E530F4"/>
    <w:rsid w:val="00E53496"/>
    <w:rsid w:val="00E53E69"/>
    <w:rsid w:val="00E54229"/>
    <w:rsid w:val="00E543A7"/>
    <w:rsid w:val="00E57023"/>
    <w:rsid w:val="00E60CB4"/>
    <w:rsid w:val="00E61E6E"/>
    <w:rsid w:val="00E6232B"/>
    <w:rsid w:val="00E6244C"/>
    <w:rsid w:val="00E6307E"/>
    <w:rsid w:val="00E636D2"/>
    <w:rsid w:val="00E63D61"/>
    <w:rsid w:val="00E64472"/>
    <w:rsid w:val="00E645E5"/>
    <w:rsid w:val="00E64849"/>
    <w:rsid w:val="00E64C70"/>
    <w:rsid w:val="00E6542E"/>
    <w:rsid w:val="00E65B3B"/>
    <w:rsid w:val="00E66237"/>
    <w:rsid w:val="00E6627C"/>
    <w:rsid w:val="00E66C5D"/>
    <w:rsid w:val="00E66D7F"/>
    <w:rsid w:val="00E67189"/>
    <w:rsid w:val="00E67EAD"/>
    <w:rsid w:val="00E71349"/>
    <w:rsid w:val="00E719E3"/>
    <w:rsid w:val="00E72AB2"/>
    <w:rsid w:val="00E73418"/>
    <w:rsid w:val="00E73755"/>
    <w:rsid w:val="00E7536A"/>
    <w:rsid w:val="00E75463"/>
    <w:rsid w:val="00E76CC3"/>
    <w:rsid w:val="00E76CE0"/>
    <w:rsid w:val="00E771FB"/>
    <w:rsid w:val="00E77301"/>
    <w:rsid w:val="00E779D0"/>
    <w:rsid w:val="00E77BE3"/>
    <w:rsid w:val="00E8097F"/>
    <w:rsid w:val="00E80E07"/>
    <w:rsid w:val="00E81945"/>
    <w:rsid w:val="00E82750"/>
    <w:rsid w:val="00E82791"/>
    <w:rsid w:val="00E83D0C"/>
    <w:rsid w:val="00E84758"/>
    <w:rsid w:val="00E8488A"/>
    <w:rsid w:val="00E84906"/>
    <w:rsid w:val="00E850E0"/>
    <w:rsid w:val="00E87352"/>
    <w:rsid w:val="00E9030A"/>
    <w:rsid w:val="00E90506"/>
    <w:rsid w:val="00E91620"/>
    <w:rsid w:val="00E92489"/>
    <w:rsid w:val="00E92A93"/>
    <w:rsid w:val="00E92C7B"/>
    <w:rsid w:val="00E92EA2"/>
    <w:rsid w:val="00E93A0C"/>
    <w:rsid w:val="00E94C1C"/>
    <w:rsid w:val="00E953AB"/>
    <w:rsid w:val="00E956FF"/>
    <w:rsid w:val="00E95985"/>
    <w:rsid w:val="00E959FA"/>
    <w:rsid w:val="00E95CE7"/>
    <w:rsid w:val="00E95DE1"/>
    <w:rsid w:val="00E961D8"/>
    <w:rsid w:val="00E97256"/>
    <w:rsid w:val="00E974CB"/>
    <w:rsid w:val="00E97759"/>
    <w:rsid w:val="00E97DC1"/>
    <w:rsid w:val="00E97F3B"/>
    <w:rsid w:val="00EA0E56"/>
    <w:rsid w:val="00EA1131"/>
    <w:rsid w:val="00EA2D7D"/>
    <w:rsid w:val="00EA2E4C"/>
    <w:rsid w:val="00EA36E8"/>
    <w:rsid w:val="00EA3968"/>
    <w:rsid w:val="00EA3EAA"/>
    <w:rsid w:val="00EA3FBA"/>
    <w:rsid w:val="00EA519A"/>
    <w:rsid w:val="00EA5256"/>
    <w:rsid w:val="00EA5629"/>
    <w:rsid w:val="00EA57BA"/>
    <w:rsid w:val="00EA5914"/>
    <w:rsid w:val="00EA5D8D"/>
    <w:rsid w:val="00EA7EBA"/>
    <w:rsid w:val="00EB0727"/>
    <w:rsid w:val="00EB0748"/>
    <w:rsid w:val="00EB0D4F"/>
    <w:rsid w:val="00EB17C9"/>
    <w:rsid w:val="00EB28EC"/>
    <w:rsid w:val="00EB3364"/>
    <w:rsid w:val="00EB3442"/>
    <w:rsid w:val="00EB3E55"/>
    <w:rsid w:val="00EB3F2A"/>
    <w:rsid w:val="00EB5D6B"/>
    <w:rsid w:val="00EB72D8"/>
    <w:rsid w:val="00EC33C9"/>
    <w:rsid w:val="00EC34A5"/>
    <w:rsid w:val="00EC484F"/>
    <w:rsid w:val="00EC4E6D"/>
    <w:rsid w:val="00EC51A3"/>
    <w:rsid w:val="00EC6204"/>
    <w:rsid w:val="00EC620C"/>
    <w:rsid w:val="00EC6CD7"/>
    <w:rsid w:val="00EC713C"/>
    <w:rsid w:val="00EC7326"/>
    <w:rsid w:val="00EC752C"/>
    <w:rsid w:val="00EC7F70"/>
    <w:rsid w:val="00ED0970"/>
    <w:rsid w:val="00ED1E47"/>
    <w:rsid w:val="00ED5190"/>
    <w:rsid w:val="00ED58FE"/>
    <w:rsid w:val="00ED5C21"/>
    <w:rsid w:val="00ED6D9E"/>
    <w:rsid w:val="00ED7846"/>
    <w:rsid w:val="00ED78C9"/>
    <w:rsid w:val="00EE10B8"/>
    <w:rsid w:val="00EE162D"/>
    <w:rsid w:val="00EE1794"/>
    <w:rsid w:val="00EE2B2E"/>
    <w:rsid w:val="00EE370A"/>
    <w:rsid w:val="00EE4887"/>
    <w:rsid w:val="00EE4B61"/>
    <w:rsid w:val="00EE537D"/>
    <w:rsid w:val="00EE539C"/>
    <w:rsid w:val="00EE5FA4"/>
    <w:rsid w:val="00EE64BA"/>
    <w:rsid w:val="00EE7795"/>
    <w:rsid w:val="00EE7BBB"/>
    <w:rsid w:val="00EF02DF"/>
    <w:rsid w:val="00EF0929"/>
    <w:rsid w:val="00EF1E38"/>
    <w:rsid w:val="00EF2E38"/>
    <w:rsid w:val="00EF354D"/>
    <w:rsid w:val="00EF6D8B"/>
    <w:rsid w:val="00EF7852"/>
    <w:rsid w:val="00EF7DF7"/>
    <w:rsid w:val="00F00B4A"/>
    <w:rsid w:val="00F018B0"/>
    <w:rsid w:val="00F0231F"/>
    <w:rsid w:val="00F02661"/>
    <w:rsid w:val="00F02767"/>
    <w:rsid w:val="00F030E1"/>
    <w:rsid w:val="00F0385C"/>
    <w:rsid w:val="00F03CC3"/>
    <w:rsid w:val="00F04629"/>
    <w:rsid w:val="00F04CF4"/>
    <w:rsid w:val="00F05100"/>
    <w:rsid w:val="00F0511B"/>
    <w:rsid w:val="00F05D69"/>
    <w:rsid w:val="00F060DC"/>
    <w:rsid w:val="00F0638A"/>
    <w:rsid w:val="00F07420"/>
    <w:rsid w:val="00F079C3"/>
    <w:rsid w:val="00F10BC9"/>
    <w:rsid w:val="00F10CC9"/>
    <w:rsid w:val="00F110EB"/>
    <w:rsid w:val="00F124C1"/>
    <w:rsid w:val="00F12A02"/>
    <w:rsid w:val="00F1308A"/>
    <w:rsid w:val="00F13A3F"/>
    <w:rsid w:val="00F140FB"/>
    <w:rsid w:val="00F14C76"/>
    <w:rsid w:val="00F15A1B"/>
    <w:rsid w:val="00F17DAE"/>
    <w:rsid w:val="00F20AE8"/>
    <w:rsid w:val="00F20C2F"/>
    <w:rsid w:val="00F22635"/>
    <w:rsid w:val="00F23687"/>
    <w:rsid w:val="00F23A98"/>
    <w:rsid w:val="00F23E8E"/>
    <w:rsid w:val="00F244BB"/>
    <w:rsid w:val="00F246EB"/>
    <w:rsid w:val="00F248B2"/>
    <w:rsid w:val="00F25C3B"/>
    <w:rsid w:val="00F263D6"/>
    <w:rsid w:val="00F270EC"/>
    <w:rsid w:val="00F27CD5"/>
    <w:rsid w:val="00F301D6"/>
    <w:rsid w:val="00F3102D"/>
    <w:rsid w:val="00F316B6"/>
    <w:rsid w:val="00F3180B"/>
    <w:rsid w:val="00F31CA4"/>
    <w:rsid w:val="00F325A1"/>
    <w:rsid w:val="00F326D7"/>
    <w:rsid w:val="00F346C9"/>
    <w:rsid w:val="00F35403"/>
    <w:rsid w:val="00F355E0"/>
    <w:rsid w:val="00F37B08"/>
    <w:rsid w:val="00F4064A"/>
    <w:rsid w:val="00F411E4"/>
    <w:rsid w:val="00F417F5"/>
    <w:rsid w:val="00F41EA6"/>
    <w:rsid w:val="00F4388C"/>
    <w:rsid w:val="00F44265"/>
    <w:rsid w:val="00F450AC"/>
    <w:rsid w:val="00F46440"/>
    <w:rsid w:val="00F46554"/>
    <w:rsid w:val="00F46A24"/>
    <w:rsid w:val="00F4736D"/>
    <w:rsid w:val="00F474E6"/>
    <w:rsid w:val="00F47781"/>
    <w:rsid w:val="00F50251"/>
    <w:rsid w:val="00F50ACD"/>
    <w:rsid w:val="00F51567"/>
    <w:rsid w:val="00F521F3"/>
    <w:rsid w:val="00F52B43"/>
    <w:rsid w:val="00F52FB8"/>
    <w:rsid w:val="00F54740"/>
    <w:rsid w:val="00F547E6"/>
    <w:rsid w:val="00F55093"/>
    <w:rsid w:val="00F568CD"/>
    <w:rsid w:val="00F571F4"/>
    <w:rsid w:val="00F57580"/>
    <w:rsid w:val="00F57AB8"/>
    <w:rsid w:val="00F604AB"/>
    <w:rsid w:val="00F60A89"/>
    <w:rsid w:val="00F60F48"/>
    <w:rsid w:val="00F61344"/>
    <w:rsid w:val="00F61C93"/>
    <w:rsid w:val="00F620A0"/>
    <w:rsid w:val="00F621F7"/>
    <w:rsid w:val="00F626CF"/>
    <w:rsid w:val="00F631DC"/>
    <w:rsid w:val="00F63256"/>
    <w:rsid w:val="00F64BAC"/>
    <w:rsid w:val="00F64EDA"/>
    <w:rsid w:val="00F6503F"/>
    <w:rsid w:val="00F6654F"/>
    <w:rsid w:val="00F71101"/>
    <w:rsid w:val="00F71514"/>
    <w:rsid w:val="00F71922"/>
    <w:rsid w:val="00F721D4"/>
    <w:rsid w:val="00F72B82"/>
    <w:rsid w:val="00F73AF4"/>
    <w:rsid w:val="00F74605"/>
    <w:rsid w:val="00F748CE"/>
    <w:rsid w:val="00F75FA1"/>
    <w:rsid w:val="00F77073"/>
    <w:rsid w:val="00F77273"/>
    <w:rsid w:val="00F7767B"/>
    <w:rsid w:val="00F807A8"/>
    <w:rsid w:val="00F80859"/>
    <w:rsid w:val="00F81916"/>
    <w:rsid w:val="00F826A4"/>
    <w:rsid w:val="00F834FA"/>
    <w:rsid w:val="00F837A6"/>
    <w:rsid w:val="00F83AD5"/>
    <w:rsid w:val="00F83D7F"/>
    <w:rsid w:val="00F85137"/>
    <w:rsid w:val="00F86E1D"/>
    <w:rsid w:val="00F900CD"/>
    <w:rsid w:val="00F9034B"/>
    <w:rsid w:val="00F9063F"/>
    <w:rsid w:val="00F91086"/>
    <w:rsid w:val="00F91571"/>
    <w:rsid w:val="00F91F66"/>
    <w:rsid w:val="00F91FE9"/>
    <w:rsid w:val="00F92545"/>
    <w:rsid w:val="00F93759"/>
    <w:rsid w:val="00F941D1"/>
    <w:rsid w:val="00F95293"/>
    <w:rsid w:val="00F95874"/>
    <w:rsid w:val="00F97530"/>
    <w:rsid w:val="00F97D83"/>
    <w:rsid w:val="00FA1251"/>
    <w:rsid w:val="00FA1539"/>
    <w:rsid w:val="00FA24FD"/>
    <w:rsid w:val="00FA2B38"/>
    <w:rsid w:val="00FA327B"/>
    <w:rsid w:val="00FA328F"/>
    <w:rsid w:val="00FA4000"/>
    <w:rsid w:val="00FA44E6"/>
    <w:rsid w:val="00FA5ECE"/>
    <w:rsid w:val="00FA64B2"/>
    <w:rsid w:val="00FA674B"/>
    <w:rsid w:val="00FA698A"/>
    <w:rsid w:val="00FA6F10"/>
    <w:rsid w:val="00FA7EF4"/>
    <w:rsid w:val="00FA7F1D"/>
    <w:rsid w:val="00FA7F55"/>
    <w:rsid w:val="00FB19E5"/>
    <w:rsid w:val="00FB4D69"/>
    <w:rsid w:val="00FB4E09"/>
    <w:rsid w:val="00FB5BBA"/>
    <w:rsid w:val="00FB69F5"/>
    <w:rsid w:val="00FB7261"/>
    <w:rsid w:val="00FC1374"/>
    <w:rsid w:val="00FC2627"/>
    <w:rsid w:val="00FC3BD6"/>
    <w:rsid w:val="00FC4781"/>
    <w:rsid w:val="00FC623B"/>
    <w:rsid w:val="00FC6829"/>
    <w:rsid w:val="00FC6A84"/>
    <w:rsid w:val="00FC730D"/>
    <w:rsid w:val="00FC7703"/>
    <w:rsid w:val="00FC79DE"/>
    <w:rsid w:val="00FC7FF4"/>
    <w:rsid w:val="00FD081C"/>
    <w:rsid w:val="00FD10F3"/>
    <w:rsid w:val="00FD1CF6"/>
    <w:rsid w:val="00FD1D5A"/>
    <w:rsid w:val="00FD2416"/>
    <w:rsid w:val="00FD2935"/>
    <w:rsid w:val="00FD2BD2"/>
    <w:rsid w:val="00FD2D85"/>
    <w:rsid w:val="00FD3751"/>
    <w:rsid w:val="00FD39CB"/>
    <w:rsid w:val="00FD45C3"/>
    <w:rsid w:val="00FD5B71"/>
    <w:rsid w:val="00FD5FC3"/>
    <w:rsid w:val="00FD6441"/>
    <w:rsid w:val="00FD6605"/>
    <w:rsid w:val="00FD7DCA"/>
    <w:rsid w:val="00FE005E"/>
    <w:rsid w:val="00FE19A3"/>
    <w:rsid w:val="00FE1E64"/>
    <w:rsid w:val="00FE2B17"/>
    <w:rsid w:val="00FE31D1"/>
    <w:rsid w:val="00FE48A6"/>
    <w:rsid w:val="00FE56C2"/>
    <w:rsid w:val="00FE5D69"/>
    <w:rsid w:val="00FE5D81"/>
    <w:rsid w:val="00FE7461"/>
    <w:rsid w:val="00FF0552"/>
    <w:rsid w:val="00FF0802"/>
    <w:rsid w:val="00FF2A42"/>
    <w:rsid w:val="00FF3571"/>
    <w:rsid w:val="00FF3B81"/>
    <w:rsid w:val="00FF4F0B"/>
    <w:rsid w:val="00FF50C6"/>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 w:type="character" w:customStyle="1" w:styleId="TALChar">
    <w:name w:val="TAL Char"/>
    <w:link w:val="TAL"/>
    <w:locked/>
    <w:rsid w:val="005303F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 w:type="character" w:customStyle="1" w:styleId="TALChar">
    <w:name w:val="TAL Char"/>
    <w:link w:val="TAL"/>
    <w:locked/>
    <w:rsid w:val="005303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D2DEF-E17F-4FDE-A118-E0D8F1932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653</Words>
  <Characters>3726</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hidetoshi suzuki 04</cp:lastModifiedBy>
  <cp:revision>12</cp:revision>
  <cp:lastPrinted>2010-04-02T09:58:00Z</cp:lastPrinted>
  <dcterms:created xsi:type="dcterms:W3CDTF">2015-04-10T10:01:00Z</dcterms:created>
  <dcterms:modified xsi:type="dcterms:W3CDTF">2015-04-10T10:47:00Z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